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10A1" w:rsidRDefault="005710A1" w:rsidP="005710A1">
      <w:pPr>
        <w:spacing w:before="120" w:after="0"/>
        <w:ind w:right="72"/>
        <w:rPr>
          <w:u w:val="single"/>
        </w:rPr>
      </w:pPr>
      <w:r>
        <w:rPr>
          <w:u w:val="single"/>
        </w:rPr>
        <w:t>Skill and Content Standards:</w:t>
      </w: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</w:pPr>
      <w:r w:rsidRPr="00881FFC">
        <w:rPr>
          <w:u w:val="single"/>
        </w:rPr>
        <w:t>V</w:t>
      </w:r>
      <w:r>
        <w:rPr>
          <w:u w:val="single"/>
        </w:rPr>
        <w:t xml:space="preserve">isual and </w:t>
      </w:r>
      <w:r w:rsidRPr="00881FFC">
        <w:rPr>
          <w:u w:val="single"/>
        </w:rPr>
        <w:t>P</w:t>
      </w:r>
      <w:r>
        <w:rPr>
          <w:u w:val="single"/>
        </w:rPr>
        <w:t xml:space="preserve">erforming </w:t>
      </w:r>
      <w:r w:rsidRPr="00881FFC">
        <w:rPr>
          <w:u w:val="single"/>
        </w:rPr>
        <w:t>A</w:t>
      </w:r>
      <w:r>
        <w:rPr>
          <w:u w:val="single"/>
        </w:rPr>
        <w:t>rts</w:t>
      </w:r>
      <w:r w:rsidRPr="00881FFC">
        <w:rPr>
          <w:u w:val="single"/>
        </w:rPr>
        <w:t xml:space="preserve"> Standards</w:t>
      </w:r>
      <w:r>
        <w:t>:</w:t>
      </w: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</w:pPr>
      <w:r w:rsidRPr="00881FFC">
        <w:rPr>
          <w:u w:val="single"/>
        </w:rPr>
        <w:t>2.0 CREATIVE EXPRESSION</w:t>
      </w:r>
      <w:r>
        <w:rPr>
          <w:u w:val="single"/>
        </w:rPr>
        <w:t xml:space="preserve"> </w:t>
      </w:r>
      <w:r w:rsidRPr="00881FFC">
        <w:rPr>
          <w:u w:val="single"/>
        </w:rPr>
        <w:t>Creating, Performing, and Participating in the Visual Arts</w:t>
      </w:r>
      <w:r>
        <w:t xml:space="preserve">: </w:t>
      </w:r>
    </w:p>
    <w:p w:rsidR="005710A1" w:rsidRPr="00BC498E" w:rsidRDefault="005710A1" w:rsidP="005710A1">
      <w:pPr>
        <w:spacing w:before="120" w:after="0"/>
        <w:ind w:right="72"/>
        <w:rPr>
          <w:u w:val="single"/>
        </w:rPr>
      </w:pPr>
      <w:r>
        <w:t>Students apply artistic processes and skills, using a variety of media to communicate meaning and intent in original works of art.</w:t>
      </w:r>
    </w:p>
    <w:p w:rsidR="005710A1" w:rsidRPr="00881FFC" w:rsidRDefault="005710A1" w:rsidP="005710A1">
      <w:pPr>
        <w:spacing w:before="120" w:after="0"/>
        <w:ind w:right="72"/>
        <w:rPr>
          <w:u w:val="single"/>
        </w:rPr>
      </w:pPr>
      <w:r w:rsidRPr="00881FFC">
        <w:rPr>
          <w:u w:val="single"/>
        </w:rPr>
        <w:t>Skills, Processes, Materials, and Tools</w:t>
      </w:r>
    </w:p>
    <w:p w:rsidR="005710A1" w:rsidRDefault="005710A1" w:rsidP="005710A1">
      <w:pPr>
        <w:spacing w:before="120" w:after="0"/>
        <w:ind w:right="72"/>
      </w:pPr>
      <w:r>
        <w:t>2.1 Develop increasing skill in the use of at least three different media.</w:t>
      </w:r>
    </w:p>
    <w:p w:rsidR="005710A1" w:rsidRDefault="005710A1" w:rsidP="005710A1">
      <w:pPr>
        <w:spacing w:before="120" w:after="0"/>
        <w:ind w:right="72"/>
      </w:pPr>
    </w:p>
    <w:p w:rsidR="005710A1" w:rsidRPr="00BC498E" w:rsidRDefault="005710A1" w:rsidP="005710A1">
      <w:pPr>
        <w:spacing w:before="120" w:after="0"/>
        <w:ind w:right="72"/>
        <w:rPr>
          <w:u w:val="single"/>
        </w:rPr>
      </w:pPr>
      <w:r w:rsidRPr="00881FFC">
        <w:rPr>
          <w:u w:val="single"/>
        </w:rPr>
        <w:t>3.0 HISTORICAL AND CULTURAL CONTEXT</w:t>
      </w:r>
      <w:r>
        <w:rPr>
          <w:u w:val="single"/>
        </w:rPr>
        <w:t xml:space="preserve"> </w:t>
      </w:r>
      <w:r w:rsidRPr="00881FFC">
        <w:rPr>
          <w:u w:val="single"/>
        </w:rPr>
        <w:t>Understanding the Historical Contributions and Cultural Dimensions of the Visual Arts</w:t>
      </w:r>
      <w:r>
        <w:t>: Students analyze the role and development of the visual arts in past and present cultures throughout the world, noting human diversity as it relates to the visual arts and artists.</w:t>
      </w:r>
    </w:p>
    <w:p w:rsidR="005710A1" w:rsidRPr="00881FFC" w:rsidRDefault="005710A1" w:rsidP="005710A1">
      <w:pPr>
        <w:spacing w:before="120" w:after="0"/>
        <w:ind w:right="72"/>
        <w:rPr>
          <w:u w:val="single"/>
        </w:rPr>
      </w:pPr>
      <w:r w:rsidRPr="00881FFC">
        <w:rPr>
          <w:u w:val="single"/>
        </w:rPr>
        <w:t>Role and Development of the Visual Arts</w:t>
      </w:r>
    </w:p>
    <w:p w:rsidR="005710A1" w:rsidRDefault="005710A1" w:rsidP="005710A1">
      <w:pPr>
        <w:spacing w:before="120" w:after="0"/>
        <w:ind w:right="72"/>
      </w:pPr>
      <w:r>
        <w:t>3.1 Research and describe how art reflects cultural values in various traditions throughout the world.</w:t>
      </w:r>
    </w:p>
    <w:p w:rsidR="005710A1" w:rsidRDefault="005710A1" w:rsidP="005710A1">
      <w:pPr>
        <w:spacing w:before="120" w:after="0"/>
        <w:ind w:right="72"/>
      </w:pPr>
      <w:r>
        <w:t>Diversity of the Visual Arts</w:t>
      </w:r>
    </w:p>
    <w:p w:rsidR="005710A1" w:rsidRDefault="005710A1" w:rsidP="005710A1">
      <w:pPr>
        <w:spacing w:before="120" w:after="0"/>
        <w:ind w:right="72"/>
      </w:pPr>
      <w:r>
        <w:t>3.2 Compare and contrast works of art from various periods, styles, and cultures and explain how those works reflect the society in which they were made.</w:t>
      </w: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</w:p>
    <w:p w:rsidR="005710A1" w:rsidRDefault="005710A1" w:rsidP="005710A1">
      <w:pPr>
        <w:spacing w:before="120" w:after="0"/>
        <w:ind w:right="72"/>
        <w:rPr>
          <w:u w:val="single"/>
        </w:rPr>
      </w:pPr>
      <w:r w:rsidRPr="005C27DE">
        <w:rPr>
          <w:u w:val="single"/>
        </w:rPr>
        <w:t>H</w:t>
      </w:r>
      <w:r>
        <w:rPr>
          <w:u w:val="single"/>
        </w:rPr>
        <w:t xml:space="preserve">istory and </w:t>
      </w:r>
      <w:r w:rsidRPr="005C27DE">
        <w:rPr>
          <w:u w:val="single"/>
        </w:rPr>
        <w:t>S</w:t>
      </w:r>
      <w:r>
        <w:rPr>
          <w:u w:val="single"/>
        </w:rPr>
        <w:t xml:space="preserve">ocial </w:t>
      </w:r>
      <w:r w:rsidRPr="005C27DE">
        <w:rPr>
          <w:u w:val="single"/>
        </w:rPr>
        <w:t>S</w:t>
      </w:r>
      <w:r>
        <w:rPr>
          <w:u w:val="single"/>
        </w:rPr>
        <w:t>tudies</w:t>
      </w:r>
      <w:r w:rsidRPr="005C27DE">
        <w:rPr>
          <w:u w:val="single"/>
        </w:rPr>
        <w:t xml:space="preserve"> Content Standards</w:t>
      </w:r>
      <w:r>
        <w:rPr>
          <w:u w:val="single"/>
        </w:rPr>
        <w:t>:</w:t>
      </w:r>
    </w:p>
    <w:p w:rsidR="005710A1" w:rsidRPr="005C27DE" w:rsidRDefault="005710A1" w:rsidP="005710A1">
      <w:pPr>
        <w:spacing w:before="120" w:after="0"/>
        <w:ind w:right="72"/>
        <w:rPr>
          <w:u w:val="single"/>
        </w:rPr>
      </w:pPr>
    </w:p>
    <w:p w:rsidR="005710A1" w:rsidRPr="005C27DE" w:rsidRDefault="005710A1" w:rsidP="005710A1">
      <w:pPr>
        <w:spacing w:before="120" w:after="0"/>
        <w:ind w:right="72"/>
        <w:rPr>
          <w:i/>
        </w:rPr>
      </w:pPr>
      <w:r w:rsidRPr="005C27DE">
        <w:t xml:space="preserve">7.3 Students analyze the geographic, political, economic, religious, and social structures of the </w:t>
      </w:r>
      <w:r w:rsidRPr="005C27DE">
        <w:rPr>
          <w:i/>
        </w:rPr>
        <w:t xml:space="preserve">civilizations of China in the </w:t>
      </w:r>
      <w:proofErr w:type="gramStart"/>
      <w:r w:rsidRPr="005C27DE">
        <w:rPr>
          <w:i/>
        </w:rPr>
        <w:t>Middle</w:t>
      </w:r>
      <w:proofErr w:type="gramEnd"/>
      <w:r w:rsidRPr="005C27DE">
        <w:rPr>
          <w:i/>
        </w:rPr>
        <w:t xml:space="preserve"> Ages.  </w:t>
      </w:r>
    </w:p>
    <w:p w:rsidR="005710A1" w:rsidRDefault="005710A1" w:rsidP="005710A1">
      <w:pPr>
        <w:spacing w:before="120" w:after="0"/>
        <w:ind w:right="72"/>
      </w:pPr>
      <w:r>
        <w:t xml:space="preserve">   6. </w:t>
      </w:r>
      <w:r w:rsidRPr="005C27DE">
        <w:t xml:space="preserve">Describe the development of the imperial state and the scholar-official class. </w:t>
      </w:r>
    </w:p>
    <w:p w:rsidR="005710A1" w:rsidRDefault="005710A1" w:rsidP="005710A1">
      <w:pPr>
        <w:spacing w:before="120" w:after="0"/>
        <w:ind w:right="72"/>
      </w:pPr>
    </w:p>
    <w:p w:rsidR="005710A1" w:rsidRDefault="005710A1" w:rsidP="005710A1">
      <w:pPr>
        <w:spacing w:before="120" w:after="0"/>
        <w:ind w:right="72"/>
      </w:pPr>
      <w:r w:rsidRPr="005C27DE">
        <w:t xml:space="preserve">7.5 Students analyze the geographic, political, economic, religious, and social structures of the civilizations of </w:t>
      </w:r>
      <w:r w:rsidRPr="005C27DE">
        <w:rPr>
          <w:i/>
        </w:rPr>
        <w:t>Medieval Japan.</w:t>
      </w:r>
      <w:r w:rsidRPr="005C27DE">
        <w:t xml:space="preserve"> </w:t>
      </w:r>
    </w:p>
    <w:p w:rsidR="005710A1" w:rsidRDefault="005710A1" w:rsidP="005710A1">
      <w:pPr>
        <w:spacing w:before="120" w:after="0"/>
        <w:ind w:right="72"/>
      </w:pPr>
      <w:r>
        <w:t xml:space="preserve">   5. </w:t>
      </w:r>
      <w:r w:rsidRPr="005C27DE">
        <w:t>Study the ninth and tenth centuries' golden age of literature, art, and drama and its lasting effects on culture today</w:t>
      </w:r>
    </w:p>
    <w:p w:rsidR="005710A1" w:rsidRDefault="005710A1" w:rsidP="005710A1">
      <w:pPr>
        <w:spacing w:before="120" w:after="0"/>
        <w:ind w:right="72"/>
      </w:pPr>
    </w:p>
    <w:p w:rsidR="00BF54DE" w:rsidRDefault="005710A1"/>
    <w:sectPr w:rsidR="00BF54DE" w:rsidSect="00F50004">
      <w:pgSz w:w="12240" w:h="15840"/>
      <w:pgMar w:top="1440" w:right="1440" w:bottom="1440" w:left="1800" w:gutter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5710A1"/>
    <w:rsid w:val="005710A1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A1"/>
    <w:rPr>
      <w:rFonts w:ascii="Courier New" w:hAnsi="Courier New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Word 12.1.0</Application>
  <DocSecurity>0</DocSecurity>
  <Lines>10</Lines>
  <Paragraphs>2</Paragraphs>
  <ScaleCrop>false</ScaleCrop>
  <LinksUpToDate>false</LinksUpToDate>
  <CharactersWithSpaces>1598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Hardwick</dc:creator>
  <cp:keywords/>
  <cp:lastModifiedBy>Hollie Hardwick</cp:lastModifiedBy>
  <cp:revision>1</cp:revision>
  <dcterms:created xsi:type="dcterms:W3CDTF">2015-06-23T17:59:00Z</dcterms:created>
  <dcterms:modified xsi:type="dcterms:W3CDTF">2015-06-23T18:01:00Z</dcterms:modified>
</cp:coreProperties>
</file>