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9D2236" w:rsidRPr="00291ED6" w:rsidRDefault="009D2236" w:rsidP="009D2236">
      <w:r w:rsidRPr="00CA3695">
        <w:rPr>
          <w:b/>
        </w:rPr>
        <w:t xml:space="preserve">Name: </w:t>
      </w:r>
      <w:r>
        <w:t>Maria Hernandez</w:t>
      </w:r>
    </w:p>
    <w:p w:rsidR="00245722" w:rsidRDefault="009D2236" w:rsidP="009D2236">
      <w:r w:rsidRPr="00CB076E">
        <w:rPr>
          <w:b/>
        </w:rPr>
        <w:t>Course:</w:t>
      </w:r>
      <w:r>
        <w:t xml:space="preserve"> World History, Culture, and Geography: The Modern World </w:t>
      </w:r>
      <w:r>
        <w:tab/>
      </w:r>
      <w:r>
        <w:tab/>
      </w:r>
      <w:r>
        <w:tab/>
      </w:r>
      <w:r w:rsidRPr="00651F62">
        <w:rPr>
          <w:b/>
        </w:rPr>
        <w:t>Grade:</w:t>
      </w:r>
      <w:r>
        <w:t xml:space="preserve"> 10</w:t>
      </w:r>
      <w:r w:rsidRPr="00651F62">
        <w:rPr>
          <w:vertAlign w:val="superscript"/>
        </w:rPr>
        <w:t>th</w:t>
      </w:r>
      <w:r>
        <w:t xml:space="preserve"> </w:t>
      </w:r>
    </w:p>
    <w:p w:rsidR="009D2236" w:rsidRPr="00245722" w:rsidRDefault="00245722" w:rsidP="009D2236">
      <w:r w:rsidRPr="00245722">
        <w:rPr>
          <w:b/>
        </w:rPr>
        <w:t>Time</w:t>
      </w:r>
      <w:r>
        <w:rPr>
          <w:b/>
        </w:rPr>
        <w:t xml:space="preserve">: </w:t>
      </w:r>
      <w:r>
        <w:t>90 minutes</w:t>
      </w:r>
    </w:p>
    <w:p w:rsidR="00274DE4" w:rsidRDefault="00274DE4" w:rsidP="00274DE4">
      <w:pPr>
        <w:rPr>
          <w:b/>
        </w:rPr>
      </w:pPr>
    </w:p>
    <w:p w:rsidR="00BD54B4" w:rsidRDefault="009D2236" w:rsidP="00274DE4">
      <w:r w:rsidRPr="00274DE4">
        <w:rPr>
          <w:b/>
        </w:rPr>
        <w:t>Standard(s):</w:t>
      </w:r>
      <w:r>
        <w:t xml:space="preserve"> </w:t>
      </w:r>
      <w:r w:rsidR="00BD54B4">
        <w:t xml:space="preserve">10.4: Students analyze patterns of global change in the era of New Imperialism in at least two of the following regions or countries: Africa, Southeast Asia, China, India, Latin American and the Philippines </w:t>
      </w:r>
    </w:p>
    <w:p w:rsidR="009D2236" w:rsidRDefault="009D2236" w:rsidP="009D2236"/>
    <w:p w:rsidR="009D2236" w:rsidRPr="00CA3695" w:rsidRDefault="009D2236" w:rsidP="009D2236">
      <w:pPr>
        <w:rPr>
          <w:b/>
        </w:rPr>
      </w:pPr>
      <w:r w:rsidRPr="00CA3695">
        <w:rPr>
          <w:b/>
        </w:rPr>
        <w:t xml:space="preserve">Objective (s): </w:t>
      </w:r>
    </w:p>
    <w:p w:rsidR="009D2236" w:rsidRDefault="009D2236" w:rsidP="009D2236">
      <w:pPr>
        <w:pStyle w:val="ListParagraph"/>
        <w:numPr>
          <w:ilvl w:val="0"/>
          <w:numId w:val="3"/>
        </w:numPr>
      </w:pPr>
      <w:r>
        <w:t>Students will identify the causes and effects of the Opium War between Britain and China.</w:t>
      </w:r>
    </w:p>
    <w:p w:rsidR="009D2236" w:rsidRDefault="009D2236" w:rsidP="009D2236">
      <w:pPr>
        <w:rPr>
          <w:b/>
        </w:rPr>
      </w:pPr>
    </w:p>
    <w:p w:rsidR="009D2236" w:rsidRPr="00651F62" w:rsidRDefault="009D2236" w:rsidP="009D2236">
      <w:pPr>
        <w:rPr>
          <w:b/>
        </w:rPr>
      </w:pPr>
      <w:r w:rsidRPr="00651F62">
        <w:rPr>
          <w:b/>
        </w:rPr>
        <w:t>Assessments (formal and/or informal)</w:t>
      </w:r>
    </w:p>
    <w:p w:rsidR="00274DE4" w:rsidRDefault="009D2236" w:rsidP="009D2236">
      <w:pPr>
        <w:pStyle w:val="ListParagraph"/>
        <w:numPr>
          <w:ilvl w:val="0"/>
          <w:numId w:val="2"/>
        </w:numPr>
      </w:pPr>
      <w:r>
        <w:t>Random calling—popsicle sticks</w:t>
      </w:r>
    </w:p>
    <w:p w:rsidR="009D2236" w:rsidRDefault="00274DE4" w:rsidP="00274DE4">
      <w:pPr>
        <w:pStyle w:val="ListParagraph"/>
        <w:numPr>
          <w:ilvl w:val="0"/>
          <w:numId w:val="2"/>
        </w:numPr>
      </w:pPr>
      <w:r>
        <w:t>Paragraph discussing causes and effects of Opium War</w:t>
      </w:r>
    </w:p>
    <w:p w:rsidR="009D2236" w:rsidRDefault="009D2236" w:rsidP="009D2236">
      <w:pPr>
        <w:ind w:left="360"/>
      </w:pPr>
    </w:p>
    <w:p w:rsidR="009D2236" w:rsidRPr="00CA3695" w:rsidRDefault="009D2236" w:rsidP="009D2236">
      <w:pPr>
        <w:rPr>
          <w:b/>
        </w:rPr>
      </w:pPr>
      <w:r w:rsidRPr="00CA3695">
        <w:rPr>
          <w:b/>
        </w:rPr>
        <w:t>Materials/Resources</w:t>
      </w:r>
    </w:p>
    <w:p w:rsidR="00100779" w:rsidRDefault="009D2236" w:rsidP="009D2236">
      <w:pPr>
        <w:pStyle w:val="ListParagraph"/>
        <w:numPr>
          <w:ilvl w:val="0"/>
          <w:numId w:val="1"/>
        </w:numPr>
      </w:pPr>
      <w:r>
        <w:t>Popsicle sticks with students’ names</w:t>
      </w:r>
    </w:p>
    <w:p w:rsidR="009A4E6D" w:rsidRDefault="00100779" w:rsidP="009D2236">
      <w:pPr>
        <w:pStyle w:val="ListParagraph"/>
        <w:numPr>
          <w:ilvl w:val="0"/>
          <w:numId w:val="1"/>
        </w:numPr>
      </w:pPr>
      <w:r>
        <w:t>Causes and effects graphic organizer</w:t>
      </w:r>
    </w:p>
    <w:p w:rsidR="005D16FF" w:rsidRDefault="001B57CF" w:rsidP="009A4E6D">
      <w:pPr>
        <w:pStyle w:val="ListParagraph"/>
        <w:numPr>
          <w:ilvl w:val="0"/>
          <w:numId w:val="1"/>
        </w:numPr>
      </w:pPr>
      <w:r>
        <w:t>Computers with</w:t>
      </w:r>
      <w:r w:rsidR="009A4E6D">
        <w:t xml:space="preserve"> Internet access</w:t>
      </w:r>
    </w:p>
    <w:p w:rsidR="009D2236" w:rsidRDefault="005D16FF" w:rsidP="009D2236">
      <w:pPr>
        <w:pStyle w:val="ListParagraph"/>
        <w:numPr>
          <w:ilvl w:val="0"/>
          <w:numId w:val="1"/>
        </w:numPr>
      </w:pPr>
      <w:r>
        <w:t>Opium War film clip</w:t>
      </w:r>
    </w:p>
    <w:p w:rsidR="00623017" w:rsidRDefault="00623017">
      <w:pPr>
        <w:rPr>
          <w:b/>
        </w:rPr>
      </w:pPr>
    </w:p>
    <w:p w:rsidR="00623017" w:rsidRDefault="00623017">
      <w:pPr>
        <w:rPr>
          <w:b/>
        </w:rPr>
      </w:pPr>
    </w:p>
    <w:tbl>
      <w:tblPr>
        <w:tblStyle w:val="TableGrid"/>
        <w:tblW w:w="0" w:type="auto"/>
        <w:tblLook w:val="00BF"/>
      </w:tblPr>
      <w:tblGrid>
        <w:gridCol w:w="1494"/>
        <w:gridCol w:w="1120"/>
        <w:gridCol w:w="6076"/>
        <w:gridCol w:w="1750"/>
      </w:tblGrid>
      <w:tr w:rsidR="00623017">
        <w:tc>
          <w:tcPr>
            <w:tcW w:w="1638" w:type="dxa"/>
          </w:tcPr>
          <w:p w:rsidR="00623017" w:rsidRDefault="00623017" w:rsidP="00623017">
            <w:pPr>
              <w:jc w:val="center"/>
              <w:rPr>
                <w:b/>
              </w:rPr>
            </w:pPr>
            <w:r>
              <w:rPr>
                <w:b/>
              </w:rPr>
              <w:t>Activity</w:t>
            </w:r>
          </w:p>
        </w:tc>
        <w:tc>
          <w:tcPr>
            <w:tcW w:w="1224" w:type="dxa"/>
          </w:tcPr>
          <w:p w:rsidR="00623017" w:rsidRDefault="00623017" w:rsidP="00623017">
            <w:pPr>
              <w:jc w:val="center"/>
              <w:rPr>
                <w:b/>
              </w:rPr>
            </w:pPr>
            <w:r>
              <w:rPr>
                <w:b/>
              </w:rPr>
              <w:t>Time</w:t>
            </w:r>
          </w:p>
        </w:tc>
        <w:tc>
          <w:tcPr>
            <w:tcW w:w="5828" w:type="dxa"/>
          </w:tcPr>
          <w:p w:rsidR="00623017" w:rsidRDefault="00623017" w:rsidP="00623017">
            <w:pPr>
              <w:jc w:val="center"/>
              <w:rPr>
                <w:b/>
              </w:rPr>
            </w:pPr>
          </w:p>
        </w:tc>
        <w:tc>
          <w:tcPr>
            <w:tcW w:w="1750" w:type="dxa"/>
          </w:tcPr>
          <w:p w:rsidR="00623017" w:rsidRDefault="00623017" w:rsidP="00623017">
            <w:pPr>
              <w:jc w:val="center"/>
              <w:rPr>
                <w:b/>
              </w:rPr>
            </w:pPr>
            <w:r>
              <w:rPr>
                <w:b/>
              </w:rPr>
              <w:t>Check</w:t>
            </w:r>
          </w:p>
          <w:p w:rsidR="00623017" w:rsidRDefault="00623017" w:rsidP="00623017">
            <w:pPr>
              <w:jc w:val="center"/>
              <w:rPr>
                <w:b/>
              </w:rPr>
            </w:pPr>
            <w:proofErr w:type="gramStart"/>
            <w:r>
              <w:rPr>
                <w:b/>
              </w:rPr>
              <w:t>for</w:t>
            </w:r>
            <w:proofErr w:type="gramEnd"/>
            <w:r>
              <w:rPr>
                <w:b/>
              </w:rPr>
              <w:t xml:space="preserve"> Understanding</w:t>
            </w:r>
          </w:p>
        </w:tc>
      </w:tr>
      <w:tr w:rsidR="00623017">
        <w:tc>
          <w:tcPr>
            <w:tcW w:w="1638" w:type="dxa"/>
          </w:tcPr>
          <w:p w:rsidR="00623017" w:rsidRPr="00274DE4" w:rsidRDefault="00623017" w:rsidP="004474D2">
            <w:pPr>
              <w:jc w:val="center"/>
              <w:rPr>
                <w:b/>
                <w:sz w:val="20"/>
              </w:rPr>
            </w:pPr>
            <w:r w:rsidRPr="00274DE4">
              <w:rPr>
                <w:b/>
                <w:sz w:val="20"/>
              </w:rPr>
              <w:t>Review Objective</w:t>
            </w:r>
          </w:p>
          <w:p w:rsidR="00623017" w:rsidRPr="00274DE4" w:rsidRDefault="00623017" w:rsidP="00623017">
            <w:pPr>
              <w:jc w:val="center"/>
              <w:rPr>
                <w:b/>
                <w:sz w:val="20"/>
              </w:rPr>
            </w:pPr>
          </w:p>
        </w:tc>
        <w:tc>
          <w:tcPr>
            <w:tcW w:w="1224" w:type="dxa"/>
          </w:tcPr>
          <w:p w:rsidR="00623017" w:rsidRDefault="00623017" w:rsidP="00623017">
            <w:r>
              <w:t>1 minute</w:t>
            </w:r>
          </w:p>
        </w:tc>
        <w:tc>
          <w:tcPr>
            <w:tcW w:w="5828" w:type="dxa"/>
          </w:tcPr>
          <w:p w:rsidR="00623017" w:rsidRPr="00623017" w:rsidRDefault="00100779" w:rsidP="00623017">
            <w:pPr>
              <w:pStyle w:val="ListParagraph"/>
              <w:numPr>
                <w:ilvl w:val="0"/>
                <w:numId w:val="1"/>
              </w:numPr>
              <w:rPr>
                <w:b/>
              </w:rPr>
            </w:pPr>
            <w:r>
              <w:t xml:space="preserve">Teacher reviews </w:t>
            </w:r>
            <w:r w:rsidR="00623017">
              <w:t>objective of the day with students</w:t>
            </w:r>
          </w:p>
          <w:p w:rsidR="00623017" w:rsidRPr="00623017" w:rsidRDefault="00623017" w:rsidP="00623017">
            <w:pPr>
              <w:pStyle w:val="ListParagraph"/>
              <w:rPr>
                <w:b/>
              </w:rPr>
            </w:pPr>
          </w:p>
        </w:tc>
        <w:tc>
          <w:tcPr>
            <w:tcW w:w="1750" w:type="dxa"/>
          </w:tcPr>
          <w:p w:rsidR="00623017" w:rsidRDefault="00623017" w:rsidP="00623017">
            <w:pPr>
              <w:pStyle w:val="ListParagraph"/>
            </w:pPr>
          </w:p>
        </w:tc>
      </w:tr>
      <w:tr w:rsidR="00623017">
        <w:tc>
          <w:tcPr>
            <w:tcW w:w="1638" w:type="dxa"/>
          </w:tcPr>
          <w:p w:rsidR="00623017" w:rsidRPr="00274DE4" w:rsidRDefault="00623017" w:rsidP="00623017">
            <w:pPr>
              <w:jc w:val="center"/>
              <w:rPr>
                <w:b/>
                <w:sz w:val="20"/>
              </w:rPr>
            </w:pPr>
            <w:r w:rsidRPr="00274DE4">
              <w:rPr>
                <w:b/>
                <w:sz w:val="20"/>
              </w:rPr>
              <w:t>Activate Prior Knowledge</w:t>
            </w:r>
          </w:p>
          <w:p w:rsidR="00623017" w:rsidRPr="00274DE4" w:rsidRDefault="00623017" w:rsidP="00623017">
            <w:pPr>
              <w:jc w:val="center"/>
              <w:rPr>
                <w:b/>
                <w:sz w:val="20"/>
              </w:rPr>
            </w:pPr>
          </w:p>
          <w:p w:rsidR="00623017" w:rsidRPr="00274DE4" w:rsidRDefault="00623017" w:rsidP="00623017">
            <w:pPr>
              <w:jc w:val="center"/>
              <w:rPr>
                <w:b/>
                <w:sz w:val="20"/>
              </w:rPr>
            </w:pPr>
          </w:p>
        </w:tc>
        <w:tc>
          <w:tcPr>
            <w:tcW w:w="1224" w:type="dxa"/>
          </w:tcPr>
          <w:p w:rsidR="001A6AAB" w:rsidRDefault="001A6AAB" w:rsidP="00623017">
            <w:r>
              <w:t>9</w:t>
            </w:r>
          </w:p>
          <w:p w:rsidR="00623017" w:rsidRDefault="00623017" w:rsidP="00623017">
            <w:proofErr w:type="gramStart"/>
            <w:r>
              <w:t>minutes</w:t>
            </w:r>
            <w:proofErr w:type="gramEnd"/>
          </w:p>
        </w:tc>
        <w:tc>
          <w:tcPr>
            <w:tcW w:w="5828" w:type="dxa"/>
          </w:tcPr>
          <w:p w:rsidR="00623017" w:rsidRPr="00623017" w:rsidRDefault="00295C40" w:rsidP="00623017">
            <w:pPr>
              <w:pStyle w:val="ListParagraph"/>
              <w:numPr>
                <w:ilvl w:val="0"/>
                <w:numId w:val="1"/>
              </w:numPr>
              <w:rPr>
                <w:b/>
              </w:rPr>
            </w:pPr>
            <w:r>
              <w:t>Students answer Entrance Slip question.</w:t>
            </w:r>
          </w:p>
          <w:p w:rsidR="00623017" w:rsidRPr="00623017" w:rsidRDefault="00623017" w:rsidP="00623017">
            <w:pPr>
              <w:pStyle w:val="ListParagraph"/>
              <w:rPr>
                <w:b/>
              </w:rPr>
            </w:pPr>
          </w:p>
          <w:p w:rsidR="00295C40" w:rsidRDefault="00623017" w:rsidP="00623017">
            <w:pPr>
              <w:pStyle w:val="ListParagraph"/>
              <w:rPr>
                <w:b/>
              </w:rPr>
            </w:pPr>
            <w:r w:rsidRPr="00623017">
              <w:rPr>
                <w:b/>
              </w:rPr>
              <w:t>What does the American government do to control illegal drugs?</w:t>
            </w:r>
          </w:p>
          <w:p w:rsidR="00623017" w:rsidRPr="00245722" w:rsidRDefault="00623017" w:rsidP="00245722">
            <w:pPr>
              <w:rPr>
                <w:b/>
              </w:rPr>
            </w:pPr>
          </w:p>
        </w:tc>
        <w:tc>
          <w:tcPr>
            <w:tcW w:w="1750" w:type="dxa"/>
          </w:tcPr>
          <w:p w:rsidR="00623017" w:rsidRDefault="00623017" w:rsidP="00623017">
            <w:r>
              <w:t>Teacher calls on students randomly to share their responses</w:t>
            </w:r>
          </w:p>
        </w:tc>
      </w:tr>
      <w:tr w:rsidR="00623017">
        <w:tc>
          <w:tcPr>
            <w:tcW w:w="1638" w:type="dxa"/>
          </w:tcPr>
          <w:p w:rsidR="00100779" w:rsidRPr="00274DE4" w:rsidRDefault="00350CE5" w:rsidP="00623017">
            <w:pPr>
              <w:jc w:val="center"/>
              <w:rPr>
                <w:b/>
                <w:sz w:val="20"/>
              </w:rPr>
            </w:pPr>
            <w:r>
              <w:rPr>
                <w:b/>
                <w:sz w:val="20"/>
              </w:rPr>
              <w:t>Teacher Modeling</w:t>
            </w:r>
          </w:p>
          <w:p w:rsidR="00100779" w:rsidRPr="00274DE4" w:rsidRDefault="00100779" w:rsidP="00623017">
            <w:pPr>
              <w:jc w:val="center"/>
              <w:rPr>
                <w:b/>
                <w:sz w:val="20"/>
              </w:rPr>
            </w:pPr>
          </w:p>
          <w:p w:rsidR="00623017" w:rsidRPr="00274DE4" w:rsidRDefault="00623017" w:rsidP="00623017">
            <w:pPr>
              <w:jc w:val="center"/>
              <w:rPr>
                <w:b/>
                <w:sz w:val="20"/>
              </w:rPr>
            </w:pPr>
          </w:p>
        </w:tc>
        <w:tc>
          <w:tcPr>
            <w:tcW w:w="1224" w:type="dxa"/>
          </w:tcPr>
          <w:p w:rsidR="007E62CB" w:rsidRDefault="001A6AAB">
            <w:r>
              <w:t xml:space="preserve">10 </w:t>
            </w:r>
            <w:r w:rsidR="00100779">
              <w:t>minutes</w:t>
            </w:r>
          </w:p>
          <w:p w:rsidR="007E62CB" w:rsidRDefault="007E62CB"/>
          <w:p w:rsidR="007E62CB" w:rsidRDefault="007E62CB"/>
          <w:p w:rsidR="007E62CB" w:rsidRDefault="007E62CB"/>
          <w:p w:rsidR="007E62CB" w:rsidRDefault="007E62CB"/>
          <w:p w:rsidR="007E62CB" w:rsidRDefault="007E62CB"/>
          <w:p w:rsidR="00623017" w:rsidRPr="00100779" w:rsidRDefault="00623017"/>
        </w:tc>
        <w:tc>
          <w:tcPr>
            <w:tcW w:w="5828" w:type="dxa"/>
          </w:tcPr>
          <w:p w:rsidR="00274DE4" w:rsidRDefault="00295C40" w:rsidP="00295C40">
            <w:pPr>
              <w:pStyle w:val="ListParagraph"/>
              <w:numPr>
                <w:ilvl w:val="0"/>
                <w:numId w:val="1"/>
              </w:numPr>
            </w:pPr>
            <w:r>
              <w:t>Teacher explains to students that in the 19</w:t>
            </w:r>
            <w:r w:rsidRPr="00295C40">
              <w:rPr>
                <w:vertAlign w:val="superscript"/>
              </w:rPr>
              <w:t>th</w:t>
            </w:r>
            <w:r>
              <w:t xml:space="preserve"> century, the Chi</w:t>
            </w:r>
            <w:r w:rsidR="00274DE4">
              <w:t>nese government had difficulty controlling the sale and consumption of opium. In their attempt to resolv</w:t>
            </w:r>
            <w:r w:rsidR="004474D2">
              <w:t xml:space="preserve">e the issue, the Chinese went </w:t>
            </w:r>
            <w:r w:rsidR="00274DE4">
              <w:t>to war with a very powerful and rich country, Great Britain.</w:t>
            </w:r>
          </w:p>
          <w:p w:rsidR="0068438E" w:rsidRDefault="0068438E" w:rsidP="00274DE4">
            <w:pPr>
              <w:pStyle w:val="ListParagraph"/>
            </w:pPr>
          </w:p>
          <w:p w:rsidR="009A4E6D" w:rsidRDefault="001A6AAB" w:rsidP="009A4E6D">
            <w:pPr>
              <w:pStyle w:val="ListParagraph"/>
              <w:numPr>
                <w:ilvl w:val="0"/>
                <w:numId w:val="1"/>
              </w:numPr>
            </w:pPr>
            <w:r>
              <w:t xml:space="preserve">Teacher explains that students </w:t>
            </w:r>
            <w:r w:rsidR="0068438E">
              <w:t xml:space="preserve">will be </w:t>
            </w:r>
            <w:r w:rsidR="009A4E6D">
              <w:t>visiting a website to learn about the issue.</w:t>
            </w:r>
            <w:r>
              <w:t xml:space="preserve"> As they read the information on the website, they will complete a cause and effect graphic organizer.</w:t>
            </w:r>
          </w:p>
          <w:p w:rsidR="009A4E6D" w:rsidRDefault="009A4E6D" w:rsidP="00274DE4">
            <w:pPr>
              <w:pStyle w:val="ListParagraph"/>
            </w:pPr>
            <w:hyperlink r:id="rId5" w:history="1">
              <w:r w:rsidRPr="00AC5F56">
                <w:rPr>
                  <w:rStyle w:val="Hyperlink"/>
                </w:rPr>
                <w:t>http://library.thinkquest.org/07aug/01291/Ritvik.html</w:t>
              </w:r>
            </w:hyperlink>
          </w:p>
          <w:p w:rsidR="001A6AAB" w:rsidRDefault="001A6AAB" w:rsidP="001A6AAB"/>
          <w:p w:rsidR="00623017" w:rsidRPr="00295C40" w:rsidRDefault="007E62CB" w:rsidP="001A6AAB">
            <w:pPr>
              <w:pStyle w:val="ListParagraph"/>
              <w:numPr>
                <w:ilvl w:val="0"/>
                <w:numId w:val="1"/>
              </w:numPr>
            </w:pPr>
            <w:r>
              <w:t xml:space="preserve">Teacher reviews </w:t>
            </w:r>
            <w:r w:rsidR="00100779">
              <w:t>the structure of the</w:t>
            </w:r>
            <w:r w:rsidR="004474D2">
              <w:t xml:space="preserve"> cause and effect</w:t>
            </w:r>
            <w:r w:rsidR="00100779">
              <w:t xml:space="preserve"> graphic organizer</w:t>
            </w:r>
            <w:r>
              <w:t>. The mid</w:t>
            </w:r>
            <w:r w:rsidR="004474D2">
              <w:t>dle contains the main event (</w:t>
            </w:r>
            <w:r>
              <w:t>which</w:t>
            </w:r>
            <w:r w:rsidR="00D532AB">
              <w:t xml:space="preserve"> in this case is the Opium War</w:t>
            </w:r>
            <w:r w:rsidR="004474D2">
              <w:t>); o</w:t>
            </w:r>
            <w:r w:rsidR="00D532AB">
              <w:t>n the boxes located on the left, students will</w:t>
            </w:r>
            <w:r>
              <w:t xml:space="preserve"> include the significant events</w:t>
            </w:r>
            <w:r w:rsidR="004474D2">
              <w:t xml:space="preserve"> that caused the Opium War</w:t>
            </w:r>
            <w:r>
              <w:t>; on the right</w:t>
            </w:r>
            <w:r w:rsidR="00D532AB">
              <w:t>,</w:t>
            </w:r>
            <w:r>
              <w:t xml:space="preserve"> they</w:t>
            </w:r>
            <w:r w:rsidR="00D532AB">
              <w:t xml:space="preserve"> will include</w:t>
            </w:r>
            <w:r>
              <w:t xml:space="preserve"> the significant events that occurred as a </w:t>
            </w:r>
            <w:r w:rsidR="001A6AAB">
              <w:t>result of the war (consequences).</w:t>
            </w:r>
          </w:p>
        </w:tc>
        <w:tc>
          <w:tcPr>
            <w:tcW w:w="1750" w:type="dxa"/>
          </w:tcPr>
          <w:p w:rsidR="00623017" w:rsidRDefault="00623017">
            <w:pPr>
              <w:rPr>
                <w:b/>
              </w:rPr>
            </w:pPr>
          </w:p>
        </w:tc>
      </w:tr>
      <w:tr w:rsidR="00623017">
        <w:tc>
          <w:tcPr>
            <w:tcW w:w="1638" w:type="dxa"/>
          </w:tcPr>
          <w:p w:rsidR="00623017" w:rsidRPr="00274DE4" w:rsidRDefault="00350CE5" w:rsidP="00623017">
            <w:pPr>
              <w:jc w:val="center"/>
              <w:rPr>
                <w:b/>
                <w:sz w:val="20"/>
              </w:rPr>
            </w:pPr>
            <w:r>
              <w:rPr>
                <w:b/>
                <w:sz w:val="20"/>
              </w:rPr>
              <w:t xml:space="preserve">Independent </w:t>
            </w:r>
            <w:r w:rsidR="00623017" w:rsidRPr="00274DE4">
              <w:rPr>
                <w:b/>
                <w:sz w:val="20"/>
              </w:rPr>
              <w:t>Practice</w:t>
            </w:r>
          </w:p>
        </w:tc>
        <w:tc>
          <w:tcPr>
            <w:tcW w:w="1224" w:type="dxa"/>
          </w:tcPr>
          <w:p w:rsidR="00623017" w:rsidRPr="00113669" w:rsidRDefault="001A6AAB">
            <w:r w:rsidRPr="00113669">
              <w:t xml:space="preserve">15 </w:t>
            </w:r>
            <w:r w:rsidR="00274DE4" w:rsidRPr="00113669">
              <w:t>minutes</w:t>
            </w:r>
          </w:p>
        </w:tc>
        <w:tc>
          <w:tcPr>
            <w:tcW w:w="5828" w:type="dxa"/>
          </w:tcPr>
          <w:p w:rsidR="001A6AAB" w:rsidRDefault="001A6AAB" w:rsidP="007E62CB">
            <w:pPr>
              <w:pStyle w:val="ListParagraph"/>
              <w:numPr>
                <w:ilvl w:val="0"/>
                <w:numId w:val="8"/>
              </w:numPr>
            </w:pPr>
            <w:r>
              <w:t>Students read information on the website and complete graphic organizer</w:t>
            </w:r>
          </w:p>
          <w:p w:rsidR="00245722" w:rsidRDefault="00245722" w:rsidP="00113669">
            <w:pPr>
              <w:pStyle w:val="ListParagraph"/>
              <w:rPr>
                <w:b/>
              </w:rPr>
            </w:pPr>
          </w:p>
          <w:p w:rsidR="00623017" w:rsidRDefault="00623017" w:rsidP="00113669">
            <w:pPr>
              <w:pStyle w:val="ListParagraph"/>
              <w:rPr>
                <w:b/>
              </w:rPr>
            </w:pPr>
          </w:p>
        </w:tc>
        <w:tc>
          <w:tcPr>
            <w:tcW w:w="1750" w:type="dxa"/>
          </w:tcPr>
          <w:p w:rsidR="00245722" w:rsidRDefault="00245722">
            <w:r>
              <w:t>Teacher circulates the class to ensure that students are on task</w:t>
            </w:r>
          </w:p>
          <w:p w:rsidR="00623017" w:rsidRPr="00245722" w:rsidRDefault="00623017"/>
        </w:tc>
      </w:tr>
      <w:tr w:rsidR="00623017">
        <w:tc>
          <w:tcPr>
            <w:tcW w:w="1638" w:type="dxa"/>
          </w:tcPr>
          <w:p w:rsidR="00623017" w:rsidRPr="00274DE4" w:rsidRDefault="00623017" w:rsidP="00623017">
            <w:pPr>
              <w:jc w:val="center"/>
              <w:rPr>
                <w:b/>
                <w:sz w:val="20"/>
              </w:rPr>
            </w:pPr>
            <w:r w:rsidRPr="00274DE4">
              <w:rPr>
                <w:b/>
                <w:sz w:val="20"/>
              </w:rPr>
              <w:t>Closure</w:t>
            </w:r>
          </w:p>
        </w:tc>
        <w:tc>
          <w:tcPr>
            <w:tcW w:w="1224" w:type="dxa"/>
          </w:tcPr>
          <w:p w:rsidR="007E62CB" w:rsidRDefault="00113669">
            <w:r>
              <w:t xml:space="preserve"> 20</w:t>
            </w:r>
          </w:p>
          <w:p w:rsidR="00623017" w:rsidRPr="007E62CB" w:rsidRDefault="007E62CB">
            <w:proofErr w:type="gramStart"/>
            <w:r>
              <w:t>minutes</w:t>
            </w:r>
            <w:proofErr w:type="gramEnd"/>
          </w:p>
        </w:tc>
        <w:tc>
          <w:tcPr>
            <w:tcW w:w="5828" w:type="dxa"/>
          </w:tcPr>
          <w:p w:rsidR="007E62CB" w:rsidRPr="007E62CB" w:rsidRDefault="007E62CB" w:rsidP="007E62CB">
            <w:pPr>
              <w:pStyle w:val="ListParagraph"/>
              <w:numPr>
                <w:ilvl w:val="0"/>
                <w:numId w:val="8"/>
              </w:numPr>
              <w:rPr>
                <w:b/>
              </w:rPr>
            </w:pPr>
            <w:r>
              <w:t>Teacher instructs students to share their responses with elbow partners.</w:t>
            </w:r>
          </w:p>
          <w:p w:rsidR="00113669" w:rsidRDefault="00113669" w:rsidP="004474D2">
            <w:pPr>
              <w:pStyle w:val="ListParagraph"/>
              <w:rPr>
                <w:b/>
              </w:rPr>
            </w:pPr>
          </w:p>
          <w:p w:rsidR="00113669" w:rsidRDefault="00113669" w:rsidP="004474D2">
            <w:pPr>
              <w:pStyle w:val="ListParagraph"/>
              <w:rPr>
                <w:b/>
              </w:rPr>
            </w:pPr>
          </w:p>
          <w:p w:rsidR="00113669" w:rsidRDefault="00113669" w:rsidP="004474D2">
            <w:pPr>
              <w:pStyle w:val="ListParagraph"/>
              <w:rPr>
                <w:b/>
              </w:rPr>
            </w:pPr>
          </w:p>
          <w:p w:rsidR="00113669" w:rsidRPr="0046769A" w:rsidRDefault="00113669" w:rsidP="0046769A">
            <w:pPr>
              <w:rPr>
                <w:b/>
              </w:rPr>
            </w:pPr>
          </w:p>
          <w:p w:rsidR="0046769A" w:rsidRPr="0046769A" w:rsidRDefault="00113669" w:rsidP="00113669">
            <w:pPr>
              <w:pStyle w:val="ListParagraph"/>
              <w:numPr>
                <w:ilvl w:val="0"/>
                <w:numId w:val="8"/>
              </w:numPr>
              <w:rPr>
                <w:b/>
              </w:rPr>
            </w:pPr>
            <w:r>
              <w:t>Teacher shows students a short video clip to reaffirm what they learned about the Opium War.</w:t>
            </w:r>
          </w:p>
          <w:p w:rsidR="0046769A" w:rsidRDefault="0046769A" w:rsidP="0046769A">
            <w:pPr>
              <w:pStyle w:val="ListParagraph"/>
              <w:rPr>
                <w:b/>
              </w:rPr>
            </w:pPr>
            <w:hyperlink r:id="rId6" w:history="1">
              <w:r w:rsidRPr="00AC5F56">
                <w:rPr>
                  <w:rStyle w:val="Hyperlink"/>
                  <w:b/>
                </w:rPr>
                <w:t>http://www.history.com/shows/mankind-the-story-of-all-of-us/videos/opium-in-china#opium-in-china</w:t>
              </w:r>
            </w:hyperlink>
          </w:p>
          <w:p w:rsidR="00113669" w:rsidRPr="0046769A" w:rsidRDefault="00113669" w:rsidP="0046769A">
            <w:pPr>
              <w:pStyle w:val="ListParagraph"/>
              <w:rPr>
                <w:b/>
              </w:rPr>
            </w:pPr>
          </w:p>
          <w:p w:rsidR="00623017" w:rsidRPr="007E62CB" w:rsidRDefault="00623017" w:rsidP="00113669">
            <w:pPr>
              <w:pStyle w:val="ListParagraph"/>
              <w:rPr>
                <w:b/>
              </w:rPr>
            </w:pPr>
          </w:p>
        </w:tc>
        <w:tc>
          <w:tcPr>
            <w:tcW w:w="1750" w:type="dxa"/>
          </w:tcPr>
          <w:p w:rsidR="00AD0784" w:rsidRDefault="00AD0784" w:rsidP="004474D2"/>
          <w:p w:rsidR="00AD0784" w:rsidRDefault="00AD0784" w:rsidP="004474D2"/>
          <w:p w:rsidR="00113669" w:rsidRDefault="004474D2" w:rsidP="004474D2">
            <w:r>
              <w:t xml:space="preserve">Teacher calls on students randomly to share their responses </w:t>
            </w:r>
          </w:p>
          <w:p w:rsidR="00113669" w:rsidRDefault="00113669" w:rsidP="004474D2"/>
          <w:p w:rsidR="00623017" w:rsidRDefault="00623017" w:rsidP="004474D2">
            <w:pPr>
              <w:rPr>
                <w:b/>
              </w:rPr>
            </w:pPr>
          </w:p>
        </w:tc>
      </w:tr>
      <w:tr w:rsidR="00623017">
        <w:tc>
          <w:tcPr>
            <w:tcW w:w="1638" w:type="dxa"/>
          </w:tcPr>
          <w:p w:rsidR="00623017" w:rsidRPr="00236AC4" w:rsidRDefault="00623017" w:rsidP="00623017">
            <w:pPr>
              <w:jc w:val="center"/>
              <w:rPr>
                <w:b/>
                <w:sz w:val="20"/>
              </w:rPr>
            </w:pPr>
            <w:r w:rsidRPr="00236AC4">
              <w:rPr>
                <w:b/>
                <w:sz w:val="20"/>
              </w:rPr>
              <w:t>Independent Work</w:t>
            </w:r>
          </w:p>
        </w:tc>
        <w:tc>
          <w:tcPr>
            <w:tcW w:w="1224" w:type="dxa"/>
          </w:tcPr>
          <w:p w:rsidR="00623017" w:rsidRPr="007E62CB" w:rsidRDefault="004474D2">
            <w:r>
              <w:t>15</w:t>
            </w:r>
            <w:r w:rsidR="007E62CB">
              <w:t xml:space="preserve"> minutes</w:t>
            </w:r>
          </w:p>
        </w:tc>
        <w:tc>
          <w:tcPr>
            <w:tcW w:w="5828" w:type="dxa"/>
          </w:tcPr>
          <w:p w:rsidR="00D532AB" w:rsidRDefault="007E62CB" w:rsidP="007E62CB">
            <w:pPr>
              <w:pStyle w:val="ListParagraph"/>
              <w:numPr>
                <w:ilvl w:val="0"/>
                <w:numId w:val="11"/>
              </w:numPr>
            </w:pPr>
            <w:r>
              <w:t>Teacher instruct</w:t>
            </w:r>
            <w:r w:rsidR="00245722">
              <w:t>s students to write a one-page response discussing</w:t>
            </w:r>
            <w:r>
              <w:t xml:space="preserve"> the caus</w:t>
            </w:r>
            <w:r w:rsidR="00274DE4">
              <w:t>es and effects of the Opium War</w:t>
            </w:r>
            <w:r>
              <w:t>.</w:t>
            </w:r>
          </w:p>
          <w:p w:rsidR="00D532AB" w:rsidRDefault="00D532AB" w:rsidP="00D532AB">
            <w:pPr>
              <w:pStyle w:val="ListParagraph"/>
            </w:pPr>
          </w:p>
          <w:p w:rsidR="007E62CB" w:rsidRPr="004474D2" w:rsidRDefault="00D532AB" w:rsidP="004474D2">
            <w:pPr>
              <w:pStyle w:val="ListParagraph"/>
              <w:rPr>
                <w:b/>
              </w:rPr>
            </w:pPr>
            <w:r w:rsidRPr="00D532AB">
              <w:rPr>
                <w:b/>
              </w:rPr>
              <w:t>Write a paragraph discussing the causes and effects of the Opium War.</w:t>
            </w:r>
          </w:p>
          <w:p w:rsidR="00623017" w:rsidRPr="007E62CB" w:rsidRDefault="00623017" w:rsidP="004474D2"/>
        </w:tc>
        <w:tc>
          <w:tcPr>
            <w:tcW w:w="1750" w:type="dxa"/>
          </w:tcPr>
          <w:p w:rsidR="004474D2" w:rsidRDefault="004474D2" w:rsidP="004474D2"/>
          <w:p w:rsidR="004474D2" w:rsidRDefault="004474D2" w:rsidP="004474D2"/>
          <w:p w:rsidR="004474D2" w:rsidRDefault="004474D2" w:rsidP="004474D2"/>
          <w:p w:rsidR="004474D2" w:rsidRDefault="004474D2" w:rsidP="004474D2"/>
          <w:p w:rsidR="004474D2" w:rsidRDefault="004474D2" w:rsidP="004474D2"/>
          <w:p w:rsidR="004474D2" w:rsidRDefault="004474D2" w:rsidP="004474D2"/>
          <w:p w:rsidR="004474D2" w:rsidRDefault="004474D2" w:rsidP="004474D2">
            <w:r>
              <w:t xml:space="preserve">Teacher randomly calls on students to read their paragraphs aloud. </w:t>
            </w:r>
          </w:p>
          <w:p w:rsidR="00623017" w:rsidRDefault="00623017">
            <w:pPr>
              <w:rPr>
                <w:b/>
              </w:rPr>
            </w:pPr>
          </w:p>
        </w:tc>
      </w:tr>
      <w:tr w:rsidR="00623017">
        <w:tc>
          <w:tcPr>
            <w:tcW w:w="1638" w:type="dxa"/>
          </w:tcPr>
          <w:p w:rsidR="00623017" w:rsidRPr="00236AC4" w:rsidRDefault="00350CE5" w:rsidP="00623017">
            <w:pPr>
              <w:jc w:val="center"/>
              <w:rPr>
                <w:b/>
                <w:sz w:val="20"/>
              </w:rPr>
            </w:pPr>
            <w:r w:rsidRPr="00236AC4">
              <w:rPr>
                <w:b/>
                <w:sz w:val="20"/>
              </w:rPr>
              <w:t>Extended Activity</w:t>
            </w:r>
            <w:r w:rsidR="00AF0FD7" w:rsidRPr="00236AC4">
              <w:rPr>
                <w:b/>
                <w:sz w:val="20"/>
              </w:rPr>
              <w:t xml:space="preserve"> </w:t>
            </w:r>
          </w:p>
        </w:tc>
        <w:tc>
          <w:tcPr>
            <w:tcW w:w="1224" w:type="dxa"/>
          </w:tcPr>
          <w:p w:rsidR="00623017" w:rsidRDefault="00623017">
            <w:pPr>
              <w:rPr>
                <w:b/>
              </w:rPr>
            </w:pPr>
          </w:p>
        </w:tc>
        <w:tc>
          <w:tcPr>
            <w:tcW w:w="5828" w:type="dxa"/>
          </w:tcPr>
          <w:p w:rsidR="00274DE4" w:rsidRDefault="00274DE4">
            <w:pPr>
              <w:rPr>
                <w:b/>
              </w:rPr>
            </w:pPr>
            <w:r>
              <w:rPr>
                <w:b/>
              </w:rPr>
              <w:t>Homework</w:t>
            </w:r>
          </w:p>
          <w:p w:rsidR="00274DE4" w:rsidRDefault="00274DE4">
            <w:pPr>
              <w:rPr>
                <w:b/>
              </w:rPr>
            </w:pPr>
          </w:p>
          <w:p w:rsidR="006343F1" w:rsidRDefault="006343F1" w:rsidP="006343F1">
            <w:r>
              <w:t xml:space="preserve">Search for a </w:t>
            </w:r>
            <w:r w:rsidR="00274DE4">
              <w:t xml:space="preserve">newspaper article that </w:t>
            </w:r>
            <w:r>
              <w:t>deals with the issue of drug control in the United States. Answer the following questions:</w:t>
            </w:r>
          </w:p>
          <w:p w:rsidR="006343F1" w:rsidRDefault="006343F1" w:rsidP="006343F1"/>
          <w:p w:rsidR="006343F1" w:rsidRDefault="006343F1" w:rsidP="006343F1">
            <w:pPr>
              <w:pStyle w:val="ListParagraph"/>
              <w:numPr>
                <w:ilvl w:val="0"/>
                <w:numId w:val="11"/>
              </w:numPr>
            </w:pPr>
            <w:r w:rsidRPr="006343F1">
              <w:rPr>
                <w:b/>
              </w:rPr>
              <w:t>Where</w:t>
            </w:r>
            <w:r>
              <w:t xml:space="preserve"> are the illegal drugs coming from?</w:t>
            </w:r>
          </w:p>
          <w:p w:rsidR="006343F1" w:rsidRDefault="006343F1" w:rsidP="006343F1">
            <w:pPr>
              <w:pStyle w:val="ListParagraph"/>
              <w:numPr>
                <w:ilvl w:val="0"/>
                <w:numId w:val="11"/>
              </w:numPr>
            </w:pPr>
            <w:r>
              <w:rPr>
                <w:b/>
              </w:rPr>
              <w:t xml:space="preserve">How </w:t>
            </w:r>
            <w:r>
              <w:t>are these drugs being brought into the country?</w:t>
            </w:r>
          </w:p>
          <w:p w:rsidR="006343F1" w:rsidRDefault="006343F1" w:rsidP="006343F1">
            <w:pPr>
              <w:pStyle w:val="ListParagraph"/>
              <w:numPr>
                <w:ilvl w:val="0"/>
                <w:numId w:val="11"/>
              </w:numPr>
            </w:pPr>
            <w:r>
              <w:rPr>
                <w:b/>
              </w:rPr>
              <w:t xml:space="preserve">Who </w:t>
            </w:r>
            <w:r>
              <w:t>is consuming them?</w:t>
            </w:r>
          </w:p>
          <w:p w:rsidR="006343F1" w:rsidRDefault="006343F1" w:rsidP="006343F1">
            <w:pPr>
              <w:pStyle w:val="ListParagraph"/>
              <w:numPr>
                <w:ilvl w:val="0"/>
                <w:numId w:val="11"/>
              </w:numPr>
            </w:pPr>
            <w:r w:rsidRPr="006343F1">
              <w:rPr>
                <w:b/>
              </w:rPr>
              <w:t>How</w:t>
            </w:r>
            <w:r>
              <w:t xml:space="preserve"> is the United States handling the problem?</w:t>
            </w:r>
          </w:p>
          <w:p w:rsidR="006343F1" w:rsidRDefault="006343F1" w:rsidP="006343F1">
            <w:pPr>
              <w:pStyle w:val="ListParagraph"/>
            </w:pPr>
          </w:p>
          <w:p w:rsidR="006343F1" w:rsidRPr="00274DE4" w:rsidRDefault="00245722" w:rsidP="006343F1">
            <w:r>
              <w:t>Bring a hard copy of the article to class.</w:t>
            </w:r>
          </w:p>
          <w:p w:rsidR="00623017" w:rsidRPr="00274DE4" w:rsidRDefault="00623017"/>
        </w:tc>
        <w:tc>
          <w:tcPr>
            <w:tcW w:w="1750" w:type="dxa"/>
          </w:tcPr>
          <w:p w:rsidR="00623017" w:rsidRDefault="00623017">
            <w:pPr>
              <w:rPr>
                <w:b/>
              </w:rPr>
            </w:pPr>
          </w:p>
        </w:tc>
      </w:tr>
    </w:tbl>
    <w:p w:rsidR="004474D2" w:rsidRDefault="004474D2">
      <w:pPr>
        <w:rPr>
          <w:b/>
        </w:rPr>
      </w:pPr>
    </w:p>
    <w:p w:rsidR="004474D2" w:rsidRDefault="004474D2">
      <w:pPr>
        <w:rPr>
          <w:b/>
        </w:rPr>
      </w:pPr>
    </w:p>
    <w:p w:rsidR="004474D2" w:rsidRDefault="004474D2">
      <w:pPr>
        <w:rPr>
          <w:b/>
        </w:rPr>
      </w:pPr>
    </w:p>
    <w:p w:rsidR="004474D2" w:rsidRDefault="004474D2">
      <w:pPr>
        <w:rPr>
          <w:b/>
        </w:rPr>
      </w:pPr>
    </w:p>
    <w:p w:rsidR="004474D2" w:rsidRDefault="004474D2">
      <w:pPr>
        <w:rPr>
          <w:b/>
        </w:rPr>
      </w:pPr>
    </w:p>
    <w:p w:rsidR="004474D2" w:rsidRDefault="004474D2">
      <w:pPr>
        <w:rPr>
          <w:b/>
        </w:rPr>
      </w:pPr>
    </w:p>
    <w:p w:rsidR="004474D2" w:rsidRDefault="004474D2">
      <w:pPr>
        <w:rPr>
          <w:b/>
        </w:rPr>
      </w:pPr>
    </w:p>
    <w:p w:rsidR="004474D2" w:rsidRDefault="004474D2">
      <w:pPr>
        <w:rPr>
          <w:b/>
        </w:rPr>
      </w:pPr>
    </w:p>
    <w:p w:rsidR="009D2236" w:rsidRDefault="009D2236">
      <w:pPr>
        <w:rPr>
          <w:b/>
        </w:rPr>
        <w:sectPr w:rsidR="009D2236">
          <w:pgSz w:w="12240" w:h="15840"/>
          <w:pgMar w:top="720" w:right="1008" w:bottom="720" w:left="1008" w:gutter="0"/>
        </w:sectPr>
      </w:pPr>
    </w:p>
    <w:p w:rsidR="004474D2" w:rsidRDefault="004474D2">
      <w:pPr>
        <w:rPr>
          <w:b/>
          <w:noProof/>
        </w:rPr>
      </w:pPr>
      <w:r>
        <w:rPr>
          <w:b/>
          <w:noProof/>
        </w:rPr>
        <w:t>Name_________________________________ Date________________________Period_____________</w:t>
      </w:r>
    </w:p>
    <w:p w:rsidR="004474D2" w:rsidRDefault="004474D2">
      <w:pPr>
        <w:rPr>
          <w:b/>
          <w:noProof/>
        </w:rPr>
      </w:pPr>
    </w:p>
    <w:p w:rsidR="004474D2" w:rsidRDefault="004474D2">
      <w:pPr>
        <w:rPr>
          <w:b/>
          <w:noProof/>
        </w:rPr>
      </w:pPr>
    </w:p>
    <w:p w:rsidR="004474D2" w:rsidRDefault="004474D2">
      <w:pPr>
        <w:rPr>
          <w:b/>
          <w:noProof/>
        </w:rPr>
      </w:pPr>
      <w:r>
        <w:rPr>
          <w:b/>
          <w:noProof/>
        </w:rPr>
        <w:pict>
          <v:shapetype id="_x0000_t202" coordsize="21600,21600" o:spt="202" path="m0,0l0,21600,21600,21600,21600,0xe">
            <v:stroke joinstyle="miter"/>
            <v:path gradientshapeok="t" o:connecttype="rect"/>
          </v:shapetype>
          <v:shape id="_x0000_s1028" type="#_x0000_t202" style="position:absolute;margin-left:378pt;margin-top:12.6pt;width:126pt;height:36pt;z-index:251659264;mso-wrap-edited:f;mso-position-horizontal:absolute;mso-position-vertical:absolute" wrapcoords="0 0 21600 0 21600 21600 0 21600 0 0" filled="f" stroked="f">
            <v:fill o:detectmouseclick="t"/>
            <v:textbox inset=",7.2pt,,7.2pt">
              <w:txbxContent>
                <w:p w:rsidR="00236AC4" w:rsidRPr="004474D2" w:rsidRDefault="00236AC4" w:rsidP="004474D2">
                  <w:pPr>
                    <w:jc w:val="center"/>
                    <w:rPr>
                      <w:b/>
                      <w:sz w:val="28"/>
                    </w:rPr>
                  </w:pPr>
                  <w:r w:rsidRPr="004474D2">
                    <w:rPr>
                      <w:b/>
                      <w:sz w:val="28"/>
                    </w:rPr>
                    <w:t>Effects</w:t>
                  </w:r>
                </w:p>
              </w:txbxContent>
            </v:textbox>
            <w10:wrap type="tight"/>
          </v:shape>
        </w:pict>
      </w:r>
      <w:r>
        <w:rPr>
          <w:b/>
          <w:noProof/>
        </w:rPr>
        <w:pict>
          <v:shape id="_x0000_s1026" type="#_x0000_t202" style="position:absolute;margin-left:0;margin-top:12.6pt;width:126pt;height:36pt;z-index:251658240;mso-wrap-edited:f;mso-position-horizontal:absolute;mso-position-vertical:absolute" wrapcoords="0 0 21600 0 21600 21600 0 21600 0 0" filled="f" stroked="f">
            <v:fill o:detectmouseclick="t"/>
            <v:textbox inset=",7.2pt,,7.2pt">
              <w:txbxContent>
                <w:p w:rsidR="00236AC4" w:rsidRPr="004474D2" w:rsidRDefault="00236AC4" w:rsidP="004474D2">
                  <w:pPr>
                    <w:jc w:val="center"/>
                    <w:rPr>
                      <w:b/>
                      <w:sz w:val="28"/>
                    </w:rPr>
                  </w:pPr>
                  <w:r w:rsidRPr="004474D2">
                    <w:rPr>
                      <w:b/>
                      <w:sz w:val="28"/>
                    </w:rPr>
                    <w:t>Causes</w:t>
                  </w:r>
                </w:p>
              </w:txbxContent>
            </v:textbox>
            <w10:wrap type="tight"/>
          </v:shape>
        </w:pict>
      </w:r>
    </w:p>
    <w:p w:rsidR="004474D2" w:rsidRDefault="004474D2">
      <w:pPr>
        <w:rPr>
          <w:b/>
          <w:noProof/>
        </w:rPr>
      </w:pPr>
      <w:r>
        <w:rPr>
          <w:b/>
          <w:noProof/>
        </w:rPr>
        <w:t xml:space="preserve">       </w:t>
      </w:r>
    </w:p>
    <w:p w:rsidR="004474D2" w:rsidRDefault="004474D2">
      <w:pPr>
        <w:rPr>
          <w:b/>
          <w:noProof/>
        </w:rPr>
      </w:pPr>
    </w:p>
    <w:p w:rsidR="004474D2" w:rsidRDefault="004474D2">
      <w:pPr>
        <w:rPr>
          <w:b/>
          <w:noProof/>
        </w:rPr>
      </w:pPr>
    </w:p>
    <w:p w:rsidR="00631719" w:rsidRDefault="004474D2">
      <w:pPr>
        <w:rPr>
          <w:b/>
        </w:rPr>
        <w:sectPr w:rsidR="00631719">
          <w:pgSz w:w="12240" w:h="15840"/>
          <w:pgMar w:top="720" w:right="1008" w:bottom="720" w:left="1008" w:gutter="0"/>
        </w:sectPr>
      </w:pPr>
      <w:r w:rsidRPr="004474D2">
        <w:rPr>
          <w:b/>
          <w:noProof/>
        </w:rPr>
        <w:drawing>
          <wp:inline distT="0" distB="0" distL="0" distR="0">
            <wp:extent cx="6477000" cy="5626100"/>
            <wp:effectExtent l="25400" t="0" r="0" b="0"/>
            <wp:docPr id="6" name="Picture 1" descr=":::MultiFlowMap-1u469x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ultiFlowMap-1u469xy.jpg"/>
                    <pic:cNvPicPr>
                      <a:picLocks noChangeAspect="1" noChangeArrowheads="1"/>
                    </pic:cNvPicPr>
                  </pic:nvPicPr>
                  <pic:blipFill>
                    <a:blip r:embed="rId7"/>
                    <a:srcRect/>
                    <a:stretch>
                      <a:fillRect/>
                    </a:stretch>
                  </pic:blipFill>
                  <pic:spPr bwMode="auto">
                    <a:xfrm>
                      <a:off x="0" y="0"/>
                      <a:ext cx="6477000" cy="5626100"/>
                    </a:xfrm>
                    <a:prstGeom prst="rect">
                      <a:avLst/>
                    </a:prstGeom>
                    <a:noFill/>
                    <a:ln w="9525">
                      <a:noFill/>
                      <a:miter lim="800000"/>
                      <a:headEnd/>
                      <a:tailEnd/>
                    </a:ln>
                  </pic:spPr>
                </pic:pic>
              </a:graphicData>
            </a:graphic>
          </wp:inline>
        </w:drawing>
      </w:r>
    </w:p>
    <w:p w:rsidR="00291ED6" w:rsidRPr="00291ED6" w:rsidRDefault="00CA3695">
      <w:r w:rsidRPr="00CA3695">
        <w:rPr>
          <w:b/>
        </w:rPr>
        <w:t xml:space="preserve">Name: </w:t>
      </w:r>
      <w:r w:rsidR="00291ED6">
        <w:t>Maria Hernandez</w:t>
      </w:r>
    </w:p>
    <w:p w:rsidR="00236AC4" w:rsidRDefault="00CB076E">
      <w:r w:rsidRPr="00CB076E">
        <w:rPr>
          <w:b/>
        </w:rPr>
        <w:t>Course:</w:t>
      </w:r>
      <w:r w:rsidR="00651F62">
        <w:t xml:space="preserve"> </w:t>
      </w:r>
      <w:r>
        <w:t>World History, Culture, and Geography: The Modern World</w:t>
      </w:r>
      <w:r w:rsidR="00CA3695">
        <w:t xml:space="preserve"> </w:t>
      </w:r>
      <w:r w:rsidR="00CA3695">
        <w:tab/>
      </w:r>
      <w:r w:rsidR="00CA3695">
        <w:tab/>
      </w:r>
      <w:r w:rsidR="00CA3695">
        <w:tab/>
      </w:r>
      <w:r w:rsidR="00651F62" w:rsidRPr="00651F62">
        <w:rPr>
          <w:b/>
        </w:rPr>
        <w:t>Grade:</w:t>
      </w:r>
      <w:r w:rsidR="00651F62">
        <w:t xml:space="preserve"> 10</w:t>
      </w:r>
      <w:r w:rsidR="00651F62" w:rsidRPr="00651F62">
        <w:rPr>
          <w:vertAlign w:val="superscript"/>
        </w:rPr>
        <w:t>th</w:t>
      </w:r>
      <w:r w:rsidR="00651F62">
        <w:t xml:space="preserve"> </w:t>
      </w:r>
    </w:p>
    <w:p w:rsidR="00CA3695" w:rsidRPr="00236AC4" w:rsidRDefault="00236AC4">
      <w:r w:rsidRPr="00236AC4">
        <w:rPr>
          <w:b/>
        </w:rPr>
        <w:t>Time:</w:t>
      </w:r>
      <w:r>
        <w:rPr>
          <w:b/>
        </w:rPr>
        <w:t xml:space="preserve"> </w:t>
      </w:r>
      <w:r>
        <w:t>90 minute</w:t>
      </w:r>
    </w:p>
    <w:p w:rsidR="00CA3695" w:rsidRDefault="00CA3695" w:rsidP="00CA3695">
      <w:r w:rsidRPr="00CB076E">
        <w:rPr>
          <w:b/>
        </w:rPr>
        <w:t>Standard</w:t>
      </w:r>
      <w:r>
        <w:rPr>
          <w:b/>
        </w:rPr>
        <w:t>(</w:t>
      </w:r>
      <w:r w:rsidRPr="00CB076E">
        <w:rPr>
          <w:b/>
        </w:rPr>
        <w:t>s</w:t>
      </w:r>
      <w:r>
        <w:rPr>
          <w:b/>
        </w:rPr>
        <w:t>)</w:t>
      </w:r>
      <w:r w:rsidRPr="00CB076E">
        <w:rPr>
          <w:b/>
        </w:rPr>
        <w:t>:</w:t>
      </w:r>
      <w:r>
        <w:t xml:space="preserve"> </w:t>
      </w:r>
    </w:p>
    <w:p w:rsidR="009D2236" w:rsidRDefault="00CA3695" w:rsidP="00CA3695">
      <w:pPr>
        <w:pStyle w:val="ListParagraph"/>
        <w:numPr>
          <w:ilvl w:val="0"/>
          <w:numId w:val="3"/>
        </w:numPr>
      </w:pPr>
      <w:r>
        <w:t>10.4</w:t>
      </w:r>
      <w:r w:rsidR="009D2236">
        <w:t>:</w:t>
      </w:r>
      <w:r>
        <w:t xml:space="preserve"> Students analyze patterns of global change in the era of New Imperialism in at least two of the following regions or countries: Africa, Southeast Asia, China, India, Latin American and the Philippines </w:t>
      </w:r>
    </w:p>
    <w:p w:rsidR="00CA3695" w:rsidRDefault="00CA3695" w:rsidP="009D2236"/>
    <w:p w:rsidR="00CA3695" w:rsidRPr="00CA3695" w:rsidRDefault="00CA3695" w:rsidP="00CA3695">
      <w:pPr>
        <w:rPr>
          <w:b/>
        </w:rPr>
      </w:pPr>
      <w:r w:rsidRPr="00CA3695">
        <w:rPr>
          <w:b/>
        </w:rPr>
        <w:t xml:space="preserve">Objective (s): </w:t>
      </w:r>
    </w:p>
    <w:p w:rsidR="005D16FF" w:rsidRDefault="00305563" w:rsidP="00B57A78">
      <w:pPr>
        <w:pStyle w:val="ListParagraph"/>
        <w:numPr>
          <w:ilvl w:val="0"/>
          <w:numId w:val="3"/>
        </w:numPr>
      </w:pPr>
      <w:r>
        <w:t xml:space="preserve">Students will analyze the </w:t>
      </w:r>
      <w:r w:rsidR="005D16FF">
        <w:t>“Treaty of Nanking”</w:t>
      </w:r>
    </w:p>
    <w:p w:rsidR="00CA3695" w:rsidRDefault="00CA3695" w:rsidP="00AD0784">
      <w:pPr>
        <w:pStyle w:val="ListParagraph"/>
      </w:pPr>
    </w:p>
    <w:p w:rsidR="00CA3695" w:rsidRPr="00651F62" w:rsidRDefault="00CA3695" w:rsidP="00CA3695">
      <w:pPr>
        <w:rPr>
          <w:b/>
        </w:rPr>
      </w:pPr>
      <w:r w:rsidRPr="00651F62">
        <w:rPr>
          <w:b/>
        </w:rPr>
        <w:t>Assessments (formal and/or informal)</w:t>
      </w:r>
    </w:p>
    <w:p w:rsidR="00013633" w:rsidRDefault="00CA3695" w:rsidP="00CA3695">
      <w:pPr>
        <w:pStyle w:val="ListParagraph"/>
        <w:numPr>
          <w:ilvl w:val="0"/>
          <w:numId w:val="2"/>
        </w:numPr>
      </w:pPr>
      <w:r>
        <w:t>Random calling—popsicle sticks</w:t>
      </w:r>
    </w:p>
    <w:p w:rsidR="001C1456" w:rsidRDefault="00B57A78" w:rsidP="00B57A78">
      <w:pPr>
        <w:pStyle w:val="ListParagraph"/>
        <w:numPr>
          <w:ilvl w:val="0"/>
          <w:numId w:val="2"/>
        </w:numPr>
      </w:pPr>
      <w:r>
        <w:t>Earn Your Seat activity</w:t>
      </w:r>
    </w:p>
    <w:p w:rsidR="00B57A78" w:rsidRDefault="005D16FF" w:rsidP="00B57A78">
      <w:pPr>
        <w:pStyle w:val="ListParagraph"/>
        <w:numPr>
          <w:ilvl w:val="0"/>
          <w:numId w:val="2"/>
        </w:numPr>
      </w:pPr>
      <w:r>
        <w:t xml:space="preserve">One-page response stating </w:t>
      </w:r>
      <w:r w:rsidR="001B57CF">
        <w:t xml:space="preserve">whether </w:t>
      </w:r>
      <w:r>
        <w:t>they believe the “Treaty of Nanking” marked the beginnin</w:t>
      </w:r>
      <w:r w:rsidR="001B57CF">
        <w:t>g of the century of humiliation for the Chinese.</w:t>
      </w:r>
    </w:p>
    <w:p w:rsidR="00CA3695" w:rsidRDefault="00CA3695" w:rsidP="001B57CF"/>
    <w:p w:rsidR="00CA3695" w:rsidRPr="00CA3695" w:rsidRDefault="00CA3695" w:rsidP="00CA3695">
      <w:pPr>
        <w:rPr>
          <w:b/>
        </w:rPr>
      </w:pPr>
      <w:r w:rsidRPr="00CA3695">
        <w:rPr>
          <w:b/>
        </w:rPr>
        <w:t>Materials/Resources</w:t>
      </w:r>
    </w:p>
    <w:p w:rsidR="001C1456" w:rsidRDefault="00CA3695" w:rsidP="00CA3695">
      <w:pPr>
        <w:pStyle w:val="ListParagraph"/>
        <w:numPr>
          <w:ilvl w:val="0"/>
          <w:numId w:val="1"/>
        </w:numPr>
      </w:pPr>
      <w:r>
        <w:t>Copies of “Treaty of Nanjing (Nanking), 1842”</w:t>
      </w:r>
    </w:p>
    <w:p w:rsidR="005D16FF" w:rsidRDefault="00305563" w:rsidP="00CA3695">
      <w:pPr>
        <w:pStyle w:val="ListParagraph"/>
        <w:numPr>
          <w:ilvl w:val="0"/>
          <w:numId w:val="1"/>
        </w:numPr>
      </w:pPr>
      <w:r>
        <w:t>Popsicle sticks with students’ names</w:t>
      </w:r>
    </w:p>
    <w:p w:rsidR="00CA3695" w:rsidRDefault="00291909" w:rsidP="00CA3695">
      <w:pPr>
        <w:pStyle w:val="ListParagraph"/>
        <w:numPr>
          <w:ilvl w:val="0"/>
          <w:numId w:val="1"/>
        </w:numPr>
      </w:pPr>
      <w:r>
        <w:t>“Treat of Nanking” graphic organizer</w:t>
      </w:r>
    </w:p>
    <w:p w:rsidR="00CB076E" w:rsidRDefault="00CB076E"/>
    <w:p w:rsidR="00D9018A" w:rsidRDefault="00D9018A"/>
    <w:tbl>
      <w:tblPr>
        <w:tblStyle w:val="TableGrid"/>
        <w:tblW w:w="0" w:type="auto"/>
        <w:tblLook w:val="00BF"/>
      </w:tblPr>
      <w:tblGrid>
        <w:gridCol w:w="1908"/>
        <w:gridCol w:w="1440"/>
        <w:gridCol w:w="4680"/>
        <w:gridCol w:w="2412"/>
      </w:tblGrid>
      <w:tr w:rsidR="00F0773D">
        <w:tc>
          <w:tcPr>
            <w:tcW w:w="1908" w:type="dxa"/>
          </w:tcPr>
          <w:p w:rsidR="00F0773D" w:rsidRPr="00CA3695" w:rsidRDefault="00F0773D" w:rsidP="00F0773D">
            <w:pPr>
              <w:jc w:val="center"/>
              <w:rPr>
                <w:b/>
              </w:rPr>
            </w:pPr>
            <w:r w:rsidRPr="00CA3695">
              <w:rPr>
                <w:b/>
              </w:rPr>
              <w:t>Activity</w:t>
            </w:r>
          </w:p>
        </w:tc>
        <w:tc>
          <w:tcPr>
            <w:tcW w:w="1440" w:type="dxa"/>
          </w:tcPr>
          <w:p w:rsidR="00F0773D" w:rsidRPr="00CA3695" w:rsidRDefault="00F0773D" w:rsidP="00F0773D">
            <w:pPr>
              <w:jc w:val="center"/>
              <w:rPr>
                <w:b/>
              </w:rPr>
            </w:pPr>
            <w:r>
              <w:rPr>
                <w:b/>
              </w:rPr>
              <w:t>Time</w:t>
            </w:r>
          </w:p>
        </w:tc>
        <w:tc>
          <w:tcPr>
            <w:tcW w:w="4680" w:type="dxa"/>
          </w:tcPr>
          <w:p w:rsidR="00F0773D" w:rsidRDefault="00F0773D" w:rsidP="00F0773D">
            <w:pPr>
              <w:jc w:val="center"/>
              <w:rPr>
                <w:b/>
              </w:rPr>
            </w:pPr>
          </w:p>
          <w:p w:rsidR="00F0773D" w:rsidRPr="00CA3695" w:rsidRDefault="00F0773D" w:rsidP="00F0773D">
            <w:pPr>
              <w:jc w:val="center"/>
              <w:rPr>
                <w:b/>
              </w:rPr>
            </w:pPr>
          </w:p>
        </w:tc>
        <w:tc>
          <w:tcPr>
            <w:tcW w:w="2412" w:type="dxa"/>
          </w:tcPr>
          <w:p w:rsidR="00F0773D" w:rsidRDefault="00F0773D" w:rsidP="00F0773D">
            <w:pPr>
              <w:jc w:val="center"/>
              <w:rPr>
                <w:b/>
              </w:rPr>
            </w:pPr>
            <w:r>
              <w:rPr>
                <w:b/>
              </w:rPr>
              <w:t>Checking for Understanding</w:t>
            </w:r>
          </w:p>
        </w:tc>
      </w:tr>
      <w:tr w:rsidR="00F0773D">
        <w:tc>
          <w:tcPr>
            <w:tcW w:w="1908" w:type="dxa"/>
          </w:tcPr>
          <w:p w:rsidR="00F0773D" w:rsidRPr="00BC25FD" w:rsidRDefault="00F0773D" w:rsidP="00BC25FD">
            <w:pPr>
              <w:jc w:val="center"/>
              <w:rPr>
                <w:b/>
                <w:sz w:val="20"/>
              </w:rPr>
            </w:pPr>
            <w:r w:rsidRPr="00BC25FD">
              <w:rPr>
                <w:b/>
                <w:sz w:val="20"/>
              </w:rPr>
              <w:t>Review</w:t>
            </w:r>
          </w:p>
          <w:p w:rsidR="00F0773D" w:rsidRPr="00BC25FD" w:rsidRDefault="00F0773D" w:rsidP="00BC25FD">
            <w:pPr>
              <w:jc w:val="center"/>
              <w:rPr>
                <w:b/>
                <w:sz w:val="20"/>
              </w:rPr>
            </w:pPr>
            <w:r w:rsidRPr="00BC25FD">
              <w:rPr>
                <w:b/>
                <w:sz w:val="20"/>
              </w:rPr>
              <w:t>Objective</w:t>
            </w:r>
          </w:p>
        </w:tc>
        <w:tc>
          <w:tcPr>
            <w:tcW w:w="1440" w:type="dxa"/>
          </w:tcPr>
          <w:p w:rsidR="00F0773D" w:rsidRPr="00F0773D" w:rsidRDefault="00236AC4" w:rsidP="004E0041">
            <w:r>
              <w:t>1 minute</w:t>
            </w:r>
          </w:p>
          <w:p w:rsidR="00F0773D" w:rsidRPr="00F0773D" w:rsidRDefault="00F0773D" w:rsidP="004E0041"/>
        </w:tc>
        <w:tc>
          <w:tcPr>
            <w:tcW w:w="4680" w:type="dxa"/>
          </w:tcPr>
          <w:p w:rsidR="00F0773D" w:rsidRPr="00F0773D" w:rsidRDefault="00F0773D" w:rsidP="00F0773D">
            <w:pPr>
              <w:pStyle w:val="ListParagraph"/>
              <w:numPr>
                <w:ilvl w:val="0"/>
                <w:numId w:val="12"/>
              </w:numPr>
              <w:rPr>
                <w:b/>
              </w:rPr>
            </w:pPr>
            <w:r>
              <w:t>Teacher reviews objective of the day with students</w:t>
            </w:r>
          </w:p>
        </w:tc>
        <w:tc>
          <w:tcPr>
            <w:tcW w:w="2412" w:type="dxa"/>
          </w:tcPr>
          <w:p w:rsidR="00F0773D" w:rsidRDefault="00F0773D" w:rsidP="00F0773D">
            <w:pPr>
              <w:ind w:left="360"/>
            </w:pPr>
          </w:p>
        </w:tc>
      </w:tr>
      <w:tr w:rsidR="00F0773D">
        <w:tc>
          <w:tcPr>
            <w:tcW w:w="1908" w:type="dxa"/>
          </w:tcPr>
          <w:p w:rsidR="00F0773D" w:rsidRPr="00BC25FD" w:rsidRDefault="00F0773D" w:rsidP="00BC25FD">
            <w:pPr>
              <w:jc w:val="center"/>
              <w:rPr>
                <w:b/>
                <w:sz w:val="20"/>
              </w:rPr>
            </w:pPr>
            <w:r w:rsidRPr="00BC25FD">
              <w:rPr>
                <w:b/>
                <w:sz w:val="20"/>
              </w:rPr>
              <w:t>Activate Prior Knowledge</w:t>
            </w:r>
          </w:p>
          <w:p w:rsidR="00F0773D" w:rsidRPr="00BC25FD" w:rsidRDefault="00F0773D" w:rsidP="00BC25FD">
            <w:pPr>
              <w:jc w:val="center"/>
              <w:rPr>
                <w:b/>
                <w:sz w:val="20"/>
              </w:rPr>
            </w:pPr>
          </w:p>
          <w:p w:rsidR="00F0773D" w:rsidRPr="00BC25FD" w:rsidRDefault="00F0773D" w:rsidP="00BC25FD">
            <w:pPr>
              <w:jc w:val="center"/>
              <w:rPr>
                <w:b/>
                <w:sz w:val="20"/>
              </w:rPr>
            </w:pPr>
          </w:p>
        </w:tc>
        <w:tc>
          <w:tcPr>
            <w:tcW w:w="1440" w:type="dxa"/>
          </w:tcPr>
          <w:p w:rsidR="00F0773D" w:rsidRDefault="00236AC4" w:rsidP="004B2360">
            <w:r>
              <w:t>9</w:t>
            </w:r>
            <w:r w:rsidR="00F0773D">
              <w:t xml:space="preserve"> minutes</w:t>
            </w:r>
          </w:p>
        </w:tc>
        <w:tc>
          <w:tcPr>
            <w:tcW w:w="4680" w:type="dxa"/>
          </w:tcPr>
          <w:p w:rsidR="000C5046" w:rsidRDefault="00F0773D" w:rsidP="00291909">
            <w:pPr>
              <w:pStyle w:val="ListParagraph"/>
              <w:numPr>
                <w:ilvl w:val="0"/>
                <w:numId w:val="12"/>
              </w:numPr>
            </w:pPr>
            <w:r>
              <w:t xml:space="preserve">Earn Your Seat activity: </w:t>
            </w:r>
          </w:p>
          <w:p w:rsidR="000C5046" w:rsidRDefault="000C5046" w:rsidP="000C5046">
            <w:pPr>
              <w:pStyle w:val="ListParagraph"/>
            </w:pPr>
          </w:p>
          <w:p w:rsidR="00F0773D" w:rsidRPr="000C5046" w:rsidRDefault="00F0773D" w:rsidP="000C5046">
            <w:pPr>
              <w:pStyle w:val="ListParagraph"/>
              <w:rPr>
                <w:b/>
              </w:rPr>
            </w:pPr>
            <w:r w:rsidRPr="000C5046">
              <w:rPr>
                <w:b/>
              </w:rPr>
              <w:t>What did you learn about the Opium War in the previous day’s lesson?</w:t>
            </w:r>
          </w:p>
          <w:p w:rsidR="00F0773D" w:rsidRDefault="00F0773D" w:rsidP="00F0773D"/>
        </w:tc>
        <w:tc>
          <w:tcPr>
            <w:tcW w:w="2412" w:type="dxa"/>
          </w:tcPr>
          <w:p w:rsidR="00F0773D" w:rsidRDefault="00F0773D" w:rsidP="00F0773D">
            <w:r>
              <w:t>Teacher uses popsicle sticks to randomly call on students to answer the question. If student gives an accurate answer he/she is allowed to sit down, otherwise, he/she must remain standing.</w:t>
            </w:r>
          </w:p>
          <w:p w:rsidR="00F0773D" w:rsidRDefault="00F0773D" w:rsidP="004B2360"/>
        </w:tc>
      </w:tr>
      <w:tr w:rsidR="00F0773D">
        <w:tc>
          <w:tcPr>
            <w:tcW w:w="1908" w:type="dxa"/>
          </w:tcPr>
          <w:p w:rsidR="00BC25FD" w:rsidRPr="00BC25FD" w:rsidRDefault="00BC25FD" w:rsidP="00BC25FD">
            <w:pPr>
              <w:jc w:val="center"/>
              <w:rPr>
                <w:b/>
                <w:sz w:val="20"/>
              </w:rPr>
            </w:pPr>
            <w:r w:rsidRPr="00BC25FD">
              <w:rPr>
                <w:b/>
                <w:sz w:val="20"/>
              </w:rPr>
              <w:t>Teacher</w:t>
            </w:r>
          </w:p>
          <w:p w:rsidR="00F0773D" w:rsidRPr="00BC25FD" w:rsidRDefault="00BC25FD" w:rsidP="00BC25FD">
            <w:pPr>
              <w:jc w:val="center"/>
              <w:rPr>
                <w:b/>
                <w:sz w:val="20"/>
              </w:rPr>
            </w:pPr>
            <w:r w:rsidRPr="00BC25FD">
              <w:rPr>
                <w:b/>
                <w:sz w:val="20"/>
              </w:rPr>
              <w:t>M</w:t>
            </w:r>
            <w:r w:rsidR="00F0773D" w:rsidRPr="00BC25FD">
              <w:rPr>
                <w:b/>
                <w:sz w:val="20"/>
              </w:rPr>
              <w:t>odeling</w:t>
            </w:r>
          </w:p>
          <w:p w:rsidR="00F0773D" w:rsidRPr="00BC25FD" w:rsidRDefault="00F0773D" w:rsidP="00BC25FD">
            <w:pPr>
              <w:jc w:val="center"/>
              <w:rPr>
                <w:b/>
                <w:sz w:val="20"/>
              </w:rPr>
            </w:pPr>
          </w:p>
          <w:p w:rsidR="00F0773D" w:rsidRPr="00BC25FD" w:rsidRDefault="00F0773D" w:rsidP="00BC25FD">
            <w:pPr>
              <w:jc w:val="center"/>
              <w:rPr>
                <w:b/>
                <w:sz w:val="20"/>
              </w:rPr>
            </w:pPr>
          </w:p>
          <w:p w:rsidR="00F0773D" w:rsidRPr="00BC25FD" w:rsidRDefault="00F0773D" w:rsidP="00BC25FD">
            <w:pPr>
              <w:jc w:val="center"/>
              <w:rPr>
                <w:b/>
                <w:sz w:val="20"/>
              </w:rPr>
            </w:pPr>
          </w:p>
          <w:p w:rsidR="00F0773D" w:rsidRPr="00BC25FD" w:rsidRDefault="00F0773D" w:rsidP="00BC25FD">
            <w:pPr>
              <w:jc w:val="center"/>
              <w:rPr>
                <w:b/>
                <w:sz w:val="20"/>
              </w:rPr>
            </w:pPr>
          </w:p>
          <w:p w:rsidR="00F0773D" w:rsidRPr="00BC25FD" w:rsidRDefault="00F0773D" w:rsidP="00BC25FD">
            <w:pPr>
              <w:jc w:val="center"/>
              <w:rPr>
                <w:b/>
                <w:sz w:val="20"/>
              </w:rPr>
            </w:pPr>
          </w:p>
          <w:p w:rsidR="00F0773D" w:rsidRPr="00BC25FD" w:rsidRDefault="00F0773D" w:rsidP="00BC25FD">
            <w:pPr>
              <w:jc w:val="center"/>
              <w:rPr>
                <w:b/>
                <w:sz w:val="20"/>
              </w:rPr>
            </w:pPr>
          </w:p>
          <w:p w:rsidR="00F0773D" w:rsidRPr="00BC25FD" w:rsidRDefault="00F0773D" w:rsidP="00BC25FD">
            <w:pPr>
              <w:jc w:val="center"/>
              <w:rPr>
                <w:b/>
                <w:sz w:val="20"/>
              </w:rPr>
            </w:pPr>
          </w:p>
          <w:p w:rsidR="00F0773D" w:rsidRPr="00BC25FD" w:rsidRDefault="00F0773D" w:rsidP="00BC25FD">
            <w:pPr>
              <w:jc w:val="center"/>
              <w:rPr>
                <w:b/>
                <w:sz w:val="20"/>
              </w:rPr>
            </w:pPr>
          </w:p>
        </w:tc>
        <w:tc>
          <w:tcPr>
            <w:tcW w:w="1440" w:type="dxa"/>
          </w:tcPr>
          <w:p w:rsidR="00F0773D" w:rsidRDefault="0004248E" w:rsidP="00F0773D">
            <w:r>
              <w:t>15 minutes</w:t>
            </w:r>
          </w:p>
        </w:tc>
        <w:tc>
          <w:tcPr>
            <w:tcW w:w="4680" w:type="dxa"/>
          </w:tcPr>
          <w:p w:rsidR="00F0773D" w:rsidRDefault="00F0773D" w:rsidP="008C1809">
            <w:pPr>
              <w:pStyle w:val="ListParagraph"/>
              <w:numPr>
                <w:ilvl w:val="0"/>
                <w:numId w:val="5"/>
              </w:numPr>
            </w:pPr>
            <w:r>
              <w:t xml:space="preserve">The teacher informs students that for the next activity they will be working in groups of three.  She explains that they will be reading the “Treaty of Nanking” together as a group, discussing the main points in each section, and completing a graphic organizer. </w:t>
            </w:r>
          </w:p>
          <w:p w:rsidR="00F0773D" w:rsidRDefault="00F0773D" w:rsidP="00F0773D">
            <w:pPr>
              <w:pStyle w:val="ListParagraph"/>
              <w:numPr>
                <w:ilvl w:val="0"/>
                <w:numId w:val="5"/>
              </w:numPr>
            </w:pPr>
            <w:r>
              <w:t>Once students get into their assigned groups, the teacher distributes the “Treaty of Nanking” and instructs students to preview the text.</w:t>
            </w:r>
          </w:p>
          <w:p w:rsidR="00F0773D" w:rsidRDefault="00F0773D" w:rsidP="008E3611">
            <w:pPr>
              <w:pStyle w:val="ListParagraph"/>
            </w:pPr>
          </w:p>
          <w:p w:rsidR="00F0773D" w:rsidRDefault="00F0773D" w:rsidP="008C1809">
            <w:pPr>
              <w:pStyle w:val="ListParagraph"/>
            </w:pPr>
            <w:r>
              <w:t>-</w:t>
            </w:r>
            <w:r w:rsidRPr="006712B8">
              <w:rPr>
                <w:b/>
              </w:rPr>
              <w:t>What</w:t>
            </w:r>
            <w:r>
              <w:t xml:space="preserve"> is the title of the text?</w:t>
            </w:r>
          </w:p>
          <w:p w:rsidR="00F0773D" w:rsidRDefault="00F0773D" w:rsidP="008C1809">
            <w:pPr>
              <w:pStyle w:val="ListParagraph"/>
            </w:pPr>
            <w:r>
              <w:t>-</w:t>
            </w:r>
            <w:r w:rsidRPr="006712B8">
              <w:rPr>
                <w:b/>
              </w:rPr>
              <w:t>When</w:t>
            </w:r>
            <w:r>
              <w:t xml:space="preserve"> was it written?</w:t>
            </w:r>
          </w:p>
          <w:p w:rsidR="00F0773D" w:rsidRDefault="00F0773D" w:rsidP="006712B8">
            <w:pPr>
              <w:pStyle w:val="ListParagraph"/>
            </w:pPr>
            <w:r>
              <w:t>-</w:t>
            </w:r>
            <w:r w:rsidRPr="006712B8">
              <w:rPr>
                <w:b/>
              </w:rPr>
              <w:t>Who</w:t>
            </w:r>
            <w:r>
              <w:t xml:space="preserve"> wrote it?</w:t>
            </w:r>
          </w:p>
          <w:p w:rsidR="00F0773D" w:rsidRDefault="00F0773D" w:rsidP="008E3611">
            <w:pPr>
              <w:pStyle w:val="ListParagraph"/>
            </w:pPr>
            <w:r>
              <w:t>-</w:t>
            </w:r>
            <w:r>
              <w:rPr>
                <w:b/>
              </w:rPr>
              <w:t>Who</w:t>
            </w:r>
            <w:r>
              <w:t xml:space="preserve"> signed it?</w:t>
            </w:r>
          </w:p>
          <w:p w:rsidR="00F0773D" w:rsidRDefault="00F0773D" w:rsidP="008E3611">
            <w:pPr>
              <w:pStyle w:val="ListParagraph"/>
            </w:pPr>
          </w:p>
          <w:p w:rsidR="00F0773D" w:rsidRDefault="00F0773D" w:rsidP="008E3611">
            <w:pPr>
              <w:pStyle w:val="ListParagraph"/>
              <w:numPr>
                <w:ilvl w:val="0"/>
                <w:numId w:val="6"/>
              </w:numPr>
            </w:pPr>
            <w:r>
              <w:t>Teacher calls on students randomly to answer these questions.</w:t>
            </w:r>
          </w:p>
          <w:p w:rsidR="00F0773D" w:rsidRDefault="00F0773D" w:rsidP="008E3611">
            <w:pPr>
              <w:pStyle w:val="ListParagraph"/>
            </w:pPr>
          </w:p>
          <w:p w:rsidR="00F0773D" w:rsidRDefault="00F0773D" w:rsidP="008E3611">
            <w:pPr>
              <w:pStyle w:val="ListParagraph"/>
              <w:numPr>
                <w:ilvl w:val="0"/>
                <w:numId w:val="5"/>
              </w:numPr>
            </w:pPr>
            <w:r>
              <w:t xml:space="preserve"> Once the teacher reviews the preview questions, she gives student directions for the reading activity. </w:t>
            </w:r>
          </w:p>
          <w:p w:rsidR="00F0773D" w:rsidRDefault="00F0773D" w:rsidP="00AD0784">
            <w:pPr>
              <w:ind w:left="360"/>
              <w:rPr>
                <w:b/>
              </w:rPr>
            </w:pPr>
          </w:p>
          <w:p w:rsidR="00F0773D" w:rsidRDefault="00F0773D" w:rsidP="000C5046">
            <w:pPr>
              <w:ind w:left="360"/>
            </w:pPr>
            <w:r w:rsidRPr="00AD0784">
              <w:rPr>
                <w:b/>
              </w:rPr>
              <w:t>DIRECTIONS: Each student will take a turn reading aloud a section of the document. After the student finishes reading his section, the group will discuss the main points of the section, then they will write down their answers on the graphic organizer provided. They will repeat this process until they finish reading the entire text.</w:t>
            </w:r>
          </w:p>
        </w:tc>
        <w:tc>
          <w:tcPr>
            <w:tcW w:w="2412" w:type="dxa"/>
          </w:tcPr>
          <w:p w:rsidR="00F0773D" w:rsidRDefault="00F0773D" w:rsidP="00F0773D">
            <w:pPr>
              <w:pStyle w:val="ListParagraph"/>
            </w:pPr>
          </w:p>
        </w:tc>
      </w:tr>
      <w:tr w:rsidR="00F0773D">
        <w:tc>
          <w:tcPr>
            <w:tcW w:w="1908" w:type="dxa"/>
          </w:tcPr>
          <w:p w:rsidR="00BC25FD" w:rsidRPr="00BC25FD" w:rsidRDefault="00BC25FD" w:rsidP="00BC25FD">
            <w:pPr>
              <w:jc w:val="center"/>
              <w:rPr>
                <w:b/>
                <w:sz w:val="20"/>
              </w:rPr>
            </w:pPr>
            <w:r w:rsidRPr="00BC25FD">
              <w:rPr>
                <w:b/>
                <w:sz w:val="20"/>
              </w:rPr>
              <w:t>Guided</w:t>
            </w:r>
          </w:p>
          <w:p w:rsidR="00F0773D" w:rsidRPr="00BC25FD" w:rsidRDefault="00BC25FD" w:rsidP="00BC25FD">
            <w:pPr>
              <w:jc w:val="center"/>
              <w:rPr>
                <w:b/>
                <w:sz w:val="20"/>
              </w:rPr>
            </w:pPr>
            <w:r w:rsidRPr="00BC25FD">
              <w:rPr>
                <w:b/>
                <w:sz w:val="20"/>
              </w:rPr>
              <w:t>P</w:t>
            </w:r>
            <w:r w:rsidR="00F0773D" w:rsidRPr="00BC25FD">
              <w:rPr>
                <w:b/>
                <w:sz w:val="20"/>
              </w:rPr>
              <w:t>ractice</w:t>
            </w:r>
          </w:p>
          <w:p w:rsidR="00F0773D" w:rsidRPr="00BC25FD" w:rsidRDefault="00F0773D" w:rsidP="00BC25FD">
            <w:pPr>
              <w:jc w:val="center"/>
              <w:rPr>
                <w:b/>
                <w:sz w:val="20"/>
              </w:rPr>
            </w:pPr>
          </w:p>
          <w:p w:rsidR="00F0773D" w:rsidRPr="00BC25FD" w:rsidRDefault="00F0773D" w:rsidP="00BC25FD">
            <w:pPr>
              <w:jc w:val="center"/>
              <w:rPr>
                <w:b/>
                <w:sz w:val="20"/>
              </w:rPr>
            </w:pPr>
          </w:p>
          <w:p w:rsidR="00F0773D" w:rsidRPr="00BC25FD" w:rsidRDefault="00F0773D" w:rsidP="00BC25FD">
            <w:pPr>
              <w:jc w:val="center"/>
              <w:rPr>
                <w:b/>
                <w:sz w:val="20"/>
              </w:rPr>
            </w:pPr>
          </w:p>
        </w:tc>
        <w:tc>
          <w:tcPr>
            <w:tcW w:w="1440" w:type="dxa"/>
          </w:tcPr>
          <w:p w:rsidR="00F0773D" w:rsidRDefault="000C5046" w:rsidP="0004248E">
            <w:r>
              <w:t>5</w:t>
            </w:r>
            <w:r w:rsidR="0004248E">
              <w:t xml:space="preserve"> minutes</w:t>
            </w:r>
          </w:p>
        </w:tc>
        <w:tc>
          <w:tcPr>
            <w:tcW w:w="4680" w:type="dxa"/>
          </w:tcPr>
          <w:p w:rsidR="00F0773D" w:rsidRDefault="00F0773D" w:rsidP="007B3DCB">
            <w:pPr>
              <w:pStyle w:val="ListParagraph"/>
              <w:numPr>
                <w:ilvl w:val="0"/>
                <w:numId w:val="5"/>
              </w:numPr>
            </w:pPr>
            <w:r>
              <w:t>Students read “Treaty” section, they discuss it in their groups, and write their responses on the graphic organizers provided</w:t>
            </w:r>
          </w:p>
          <w:p w:rsidR="00F0773D" w:rsidRDefault="00F0773D" w:rsidP="0004248E">
            <w:pPr>
              <w:pStyle w:val="ListParagraph"/>
            </w:pPr>
          </w:p>
        </w:tc>
        <w:tc>
          <w:tcPr>
            <w:tcW w:w="2412" w:type="dxa"/>
          </w:tcPr>
          <w:p w:rsidR="0004248E" w:rsidRDefault="0004248E" w:rsidP="0004248E">
            <w:r>
              <w:t>Teacher calls randomly on groups to share their responses. Teacher makes clarifications, if needed.</w:t>
            </w:r>
          </w:p>
          <w:p w:rsidR="00F0773D" w:rsidRDefault="00F0773D" w:rsidP="0004248E"/>
        </w:tc>
      </w:tr>
      <w:tr w:rsidR="00F0773D">
        <w:tc>
          <w:tcPr>
            <w:tcW w:w="1908" w:type="dxa"/>
          </w:tcPr>
          <w:p w:rsidR="00F0773D" w:rsidRPr="00BC25FD" w:rsidRDefault="00BC25FD" w:rsidP="00BC25FD">
            <w:pPr>
              <w:jc w:val="center"/>
              <w:rPr>
                <w:b/>
                <w:sz w:val="20"/>
              </w:rPr>
            </w:pPr>
            <w:r w:rsidRPr="00BC25FD">
              <w:rPr>
                <w:b/>
                <w:sz w:val="20"/>
              </w:rPr>
              <w:t xml:space="preserve">Independent </w:t>
            </w:r>
            <w:r w:rsidR="00F0773D" w:rsidRPr="00BC25FD">
              <w:rPr>
                <w:b/>
                <w:sz w:val="20"/>
              </w:rPr>
              <w:t>Practice</w:t>
            </w:r>
          </w:p>
          <w:p w:rsidR="00F0773D" w:rsidRPr="00BC25FD" w:rsidRDefault="00F0773D" w:rsidP="00BC25FD">
            <w:pPr>
              <w:jc w:val="center"/>
              <w:rPr>
                <w:b/>
                <w:sz w:val="20"/>
              </w:rPr>
            </w:pPr>
          </w:p>
          <w:p w:rsidR="00F0773D" w:rsidRPr="00BC25FD" w:rsidRDefault="00F0773D" w:rsidP="00BC25FD">
            <w:pPr>
              <w:jc w:val="center"/>
              <w:rPr>
                <w:b/>
                <w:sz w:val="20"/>
              </w:rPr>
            </w:pPr>
          </w:p>
          <w:p w:rsidR="00F0773D" w:rsidRPr="00BC25FD" w:rsidRDefault="00F0773D" w:rsidP="00BC25FD">
            <w:pPr>
              <w:jc w:val="center"/>
              <w:rPr>
                <w:b/>
                <w:sz w:val="20"/>
              </w:rPr>
            </w:pPr>
          </w:p>
        </w:tc>
        <w:tc>
          <w:tcPr>
            <w:tcW w:w="1440" w:type="dxa"/>
          </w:tcPr>
          <w:p w:rsidR="00F0773D" w:rsidRDefault="0004248E" w:rsidP="0004248E">
            <w:r>
              <w:t>25 minutes</w:t>
            </w:r>
          </w:p>
        </w:tc>
        <w:tc>
          <w:tcPr>
            <w:tcW w:w="4680" w:type="dxa"/>
          </w:tcPr>
          <w:p w:rsidR="00F0773D" w:rsidRDefault="00F0773D" w:rsidP="007B3DCB">
            <w:pPr>
              <w:pStyle w:val="ListParagraph"/>
              <w:numPr>
                <w:ilvl w:val="0"/>
                <w:numId w:val="7"/>
              </w:numPr>
            </w:pPr>
            <w:r>
              <w:t>Students read “Treaty of Nanking” in their respective groups, and complete graphic organizer.</w:t>
            </w:r>
          </w:p>
        </w:tc>
        <w:tc>
          <w:tcPr>
            <w:tcW w:w="2412" w:type="dxa"/>
          </w:tcPr>
          <w:p w:rsidR="00F0773D" w:rsidRDefault="0004248E" w:rsidP="0004248E">
            <w:r>
              <w:t>Teacher listens closely to each group to ensure all students are on task.</w:t>
            </w:r>
          </w:p>
        </w:tc>
      </w:tr>
      <w:tr w:rsidR="00F0773D">
        <w:tc>
          <w:tcPr>
            <w:tcW w:w="1908" w:type="dxa"/>
          </w:tcPr>
          <w:p w:rsidR="00F0773D" w:rsidRPr="00BC25FD" w:rsidRDefault="00F0773D" w:rsidP="00BC25FD">
            <w:pPr>
              <w:jc w:val="center"/>
              <w:rPr>
                <w:b/>
                <w:sz w:val="20"/>
              </w:rPr>
            </w:pPr>
            <w:r w:rsidRPr="00BC25FD">
              <w:rPr>
                <w:b/>
                <w:sz w:val="20"/>
              </w:rPr>
              <w:t>Closure</w:t>
            </w:r>
          </w:p>
          <w:p w:rsidR="00F0773D" w:rsidRPr="00BC25FD" w:rsidRDefault="00F0773D" w:rsidP="00BC25FD">
            <w:pPr>
              <w:jc w:val="center"/>
              <w:rPr>
                <w:b/>
                <w:sz w:val="20"/>
              </w:rPr>
            </w:pPr>
          </w:p>
          <w:p w:rsidR="00F0773D" w:rsidRPr="00BC25FD" w:rsidRDefault="00F0773D" w:rsidP="00BC25FD">
            <w:pPr>
              <w:jc w:val="center"/>
              <w:rPr>
                <w:b/>
                <w:sz w:val="20"/>
              </w:rPr>
            </w:pPr>
          </w:p>
          <w:p w:rsidR="00F0773D" w:rsidRPr="00BC25FD" w:rsidRDefault="00F0773D" w:rsidP="00BC25FD">
            <w:pPr>
              <w:jc w:val="center"/>
              <w:rPr>
                <w:b/>
                <w:sz w:val="20"/>
              </w:rPr>
            </w:pPr>
          </w:p>
        </w:tc>
        <w:tc>
          <w:tcPr>
            <w:tcW w:w="1440" w:type="dxa"/>
          </w:tcPr>
          <w:p w:rsidR="00F0773D" w:rsidRDefault="0004248E" w:rsidP="0004248E">
            <w:r>
              <w:t>15 minutes</w:t>
            </w:r>
          </w:p>
        </w:tc>
        <w:tc>
          <w:tcPr>
            <w:tcW w:w="4680" w:type="dxa"/>
          </w:tcPr>
          <w:p w:rsidR="00F0773D" w:rsidRDefault="00F0773D" w:rsidP="003E4481">
            <w:pPr>
              <w:pStyle w:val="ListParagraph"/>
              <w:numPr>
                <w:ilvl w:val="0"/>
                <w:numId w:val="7"/>
              </w:numPr>
            </w:pPr>
            <w:r>
              <w:t>Teacher writes the following question on the board and asks students to answer the question citing examples from the text to support their answers.</w:t>
            </w:r>
          </w:p>
          <w:p w:rsidR="00F0773D" w:rsidRDefault="00F0773D" w:rsidP="00B57A78">
            <w:pPr>
              <w:pStyle w:val="ListParagraph"/>
            </w:pPr>
          </w:p>
          <w:p w:rsidR="00F0773D" w:rsidRPr="00B57A78" w:rsidRDefault="00F0773D" w:rsidP="00B57A78">
            <w:pPr>
              <w:pStyle w:val="ListParagraph"/>
              <w:rPr>
                <w:b/>
                <w:i/>
              </w:rPr>
            </w:pPr>
            <w:r w:rsidRPr="00B57A78">
              <w:rPr>
                <w:b/>
                <w:i/>
              </w:rPr>
              <w:t>Many Chinese consider the signing of the Treaty of Nanking the beginning of the century of humiliation. What evidence of this claim is there in this primary source document?</w:t>
            </w:r>
          </w:p>
          <w:p w:rsidR="00F0773D" w:rsidRDefault="00F0773D" w:rsidP="00AD0784"/>
          <w:p w:rsidR="00F0773D" w:rsidRDefault="00F0773D" w:rsidP="003E4481">
            <w:pPr>
              <w:pStyle w:val="ListParagraph"/>
              <w:numPr>
                <w:ilvl w:val="0"/>
                <w:numId w:val="7"/>
              </w:numPr>
            </w:pPr>
            <w:r>
              <w:t>The teacher asks students to share their responses with their group members.</w:t>
            </w:r>
          </w:p>
          <w:p w:rsidR="00F0773D" w:rsidRDefault="00F0773D" w:rsidP="003E4481">
            <w:pPr>
              <w:pStyle w:val="ListParagraph"/>
            </w:pPr>
          </w:p>
          <w:p w:rsidR="00F0773D" w:rsidRDefault="00F0773D" w:rsidP="000C5046"/>
          <w:p w:rsidR="00F0773D" w:rsidRPr="003E4481" w:rsidRDefault="00F0773D" w:rsidP="003E4481">
            <w:pPr>
              <w:pStyle w:val="ListParagraph"/>
            </w:pPr>
          </w:p>
          <w:p w:rsidR="00F0773D" w:rsidRDefault="00F0773D" w:rsidP="00B57A78">
            <w:pPr>
              <w:pStyle w:val="ListParagraph"/>
            </w:pPr>
          </w:p>
        </w:tc>
        <w:tc>
          <w:tcPr>
            <w:tcW w:w="2412" w:type="dxa"/>
          </w:tcPr>
          <w:p w:rsidR="0004248E" w:rsidRDefault="0004248E" w:rsidP="0004248E"/>
          <w:p w:rsidR="0004248E" w:rsidRDefault="0004248E" w:rsidP="0004248E"/>
          <w:p w:rsidR="0004248E" w:rsidRDefault="0004248E" w:rsidP="0004248E"/>
          <w:p w:rsidR="0004248E" w:rsidRDefault="0004248E" w:rsidP="0004248E"/>
          <w:p w:rsidR="0004248E" w:rsidRDefault="0004248E" w:rsidP="0004248E"/>
          <w:p w:rsidR="0004248E" w:rsidRDefault="0004248E" w:rsidP="0004248E"/>
          <w:p w:rsidR="0004248E" w:rsidRDefault="0004248E" w:rsidP="0004248E"/>
          <w:p w:rsidR="0004248E" w:rsidRDefault="0004248E" w:rsidP="0004248E"/>
          <w:p w:rsidR="0004248E" w:rsidRDefault="0004248E" w:rsidP="0004248E"/>
          <w:p w:rsidR="0004248E" w:rsidRDefault="0004248E" w:rsidP="0004248E"/>
          <w:p w:rsidR="0004248E" w:rsidRDefault="0004248E" w:rsidP="0004248E"/>
          <w:p w:rsidR="00F0773D" w:rsidRDefault="0004248E" w:rsidP="0004248E">
            <w:r>
              <w:t>Teacher calls randomly on students to share their answers with the entire class. Teacher writes students’ responses on the board.</w:t>
            </w:r>
          </w:p>
        </w:tc>
      </w:tr>
      <w:tr w:rsidR="0004248E">
        <w:tc>
          <w:tcPr>
            <w:tcW w:w="1908" w:type="dxa"/>
          </w:tcPr>
          <w:p w:rsidR="00BC25FD" w:rsidRPr="00BC25FD" w:rsidRDefault="00291909" w:rsidP="00BC25FD">
            <w:pPr>
              <w:jc w:val="center"/>
              <w:rPr>
                <w:b/>
                <w:sz w:val="20"/>
              </w:rPr>
            </w:pPr>
            <w:r w:rsidRPr="00BC25FD">
              <w:rPr>
                <w:b/>
                <w:sz w:val="20"/>
              </w:rPr>
              <w:t>Independent</w:t>
            </w:r>
          </w:p>
          <w:p w:rsidR="0004248E" w:rsidRPr="00BC25FD" w:rsidRDefault="00291909" w:rsidP="00BC25FD">
            <w:pPr>
              <w:jc w:val="center"/>
              <w:rPr>
                <w:b/>
                <w:sz w:val="20"/>
              </w:rPr>
            </w:pPr>
            <w:r w:rsidRPr="00BC25FD">
              <w:rPr>
                <w:b/>
                <w:sz w:val="20"/>
              </w:rPr>
              <w:t>Work</w:t>
            </w:r>
          </w:p>
        </w:tc>
        <w:tc>
          <w:tcPr>
            <w:tcW w:w="1440" w:type="dxa"/>
          </w:tcPr>
          <w:p w:rsidR="0004248E" w:rsidRDefault="000C5046" w:rsidP="0004248E">
            <w:r>
              <w:t>20 minutes</w:t>
            </w:r>
          </w:p>
        </w:tc>
        <w:tc>
          <w:tcPr>
            <w:tcW w:w="4680" w:type="dxa"/>
          </w:tcPr>
          <w:p w:rsidR="0004248E" w:rsidRDefault="0004248E" w:rsidP="0004248E">
            <w:pPr>
              <w:pStyle w:val="ListParagraph"/>
              <w:numPr>
                <w:ilvl w:val="0"/>
                <w:numId w:val="7"/>
              </w:numPr>
            </w:pPr>
            <w:r>
              <w:t>Teacher instructs students to write a one-page response to the following prompt</w:t>
            </w:r>
          </w:p>
          <w:p w:rsidR="0004248E" w:rsidRDefault="0004248E" w:rsidP="0004248E"/>
          <w:p w:rsidR="0004248E" w:rsidRPr="00B57A78" w:rsidRDefault="0004248E" w:rsidP="0004248E">
            <w:pPr>
              <w:pStyle w:val="ListParagraph"/>
              <w:rPr>
                <w:b/>
                <w:i/>
              </w:rPr>
            </w:pPr>
            <w:r w:rsidRPr="00B57A78">
              <w:rPr>
                <w:b/>
                <w:i/>
              </w:rPr>
              <w:t>Many Chinese consider the signing of the Treaty of Nanking the beginning of the century of humiliation. What evidence of this claim is there in this primary source document?</w:t>
            </w:r>
          </w:p>
          <w:p w:rsidR="0004248E" w:rsidRDefault="0004248E" w:rsidP="0004248E">
            <w:pPr>
              <w:pStyle w:val="ListParagraph"/>
            </w:pPr>
          </w:p>
        </w:tc>
        <w:tc>
          <w:tcPr>
            <w:tcW w:w="2412" w:type="dxa"/>
          </w:tcPr>
          <w:p w:rsidR="0004248E" w:rsidRDefault="0004248E" w:rsidP="0004248E"/>
        </w:tc>
      </w:tr>
    </w:tbl>
    <w:p w:rsidR="00051CEE" w:rsidRDefault="00051CEE"/>
    <w:p w:rsidR="00051CEE" w:rsidRDefault="00051CEE"/>
    <w:p w:rsidR="00051CEE" w:rsidRDefault="00051CEE"/>
    <w:p w:rsidR="00051CEE" w:rsidRDefault="00051CEE"/>
    <w:p w:rsidR="00051CEE" w:rsidRDefault="00051CEE"/>
    <w:p w:rsidR="00051CEE" w:rsidRDefault="00051CEE"/>
    <w:p w:rsidR="00051CEE" w:rsidRDefault="00051CEE"/>
    <w:p w:rsidR="00051CEE" w:rsidRDefault="00051CEE"/>
    <w:p w:rsidR="00051CEE" w:rsidRDefault="00051CEE"/>
    <w:p w:rsidR="00051CEE" w:rsidRDefault="00051CEE"/>
    <w:p w:rsidR="00051CEE" w:rsidRDefault="00051CEE"/>
    <w:p w:rsidR="00051CEE" w:rsidRDefault="00051CEE"/>
    <w:p w:rsidR="00051CEE" w:rsidRDefault="00051CEE"/>
    <w:p w:rsidR="00291909" w:rsidRDefault="00291909">
      <w:pPr>
        <w:sectPr w:rsidR="00291909">
          <w:pgSz w:w="12240" w:h="15840"/>
          <w:pgMar w:top="720" w:right="1008" w:bottom="720" w:left="1008" w:gutter="0"/>
        </w:sectPr>
      </w:pPr>
    </w:p>
    <w:p w:rsidR="00051CEE" w:rsidRPr="00291909" w:rsidRDefault="00051CEE"/>
    <w:p w:rsidR="00AD0784" w:rsidRPr="00291909" w:rsidRDefault="00AD0784" w:rsidP="00AD0784">
      <w:pPr>
        <w:jc w:val="center"/>
        <w:rPr>
          <w:b/>
        </w:rPr>
      </w:pPr>
      <w:r w:rsidRPr="00291909">
        <w:rPr>
          <w:b/>
        </w:rPr>
        <w:t>Treaty of Nanking</w:t>
      </w:r>
    </w:p>
    <w:p w:rsidR="00AD0784" w:rsidRPr="00F402F9" w:rsidRDefault="00AD0784" w:rsidP="00AD0784">
      <w:pPr>
        <w:rPr>
          <w:sz w:val="22"/>
        </w:rPr>
      </w:pPr>
    </w:p>
    <w:tbl>
      <w:tblPr>
        <w:tblStyle w:val="TableGrid"/>
        <w:tblW w:w="0" w:type="auto"/>
        <w:tblLook w:val="00BF"/>
      </w:tblPr>
      <w:tblGrid>
        <w:gridCol w:w="2538"/>
        <w:gridCol w:w="7902"/>
      </w:tblGrid>
      <w:tr w:rsidR="00AD0784" w:rsidRPr="00F402F9">
        <w:tc>
          <w:tcPr>
            <w:tcW w:w="2538" w:type="dxa"/>
          </w:tcPr>
          <w:p w:rsidR="00AD0784" w:rsidRPr="00F402F9" w:rsidRDefault="00AD0784" w:rsidP="00AD0784">
            <w:pPr>
              <w:rPr>
                <w:sz w:val="22"/>
              </w:rPr>
            </w:pPr>
          </w:p>
        </w:tc>
        <w:tc>
          <w:tcPr>
            <w:tcW w:w="7902" w:type="dxa"/>
          </w:tcPr>
          <w:p w:rsidR="00AD0784" w:rsidRPr="00F402F9" w:rsidRDefault="00AD0784" w:rsidP="00AD0784">
            <w:pPr>
              <w:jc w:val="center"/>
              <w:rPr>
                <w:b/>
                <w:sz w:val="22"/>
              </w:rPr>
            </w:pPr>
            <w:r w:rsidRPr="00F402F9">
              <w:rPr>
                <w:b/>
                <w:sz w:val="22"/>
              </w:rPr>
              <w:t>Main Points</w:t>
            </w:r>
          </w:p>
        </w:tc>
      </w:tr>
      <w:tr w:rsidR="00AD0784" w:rsidRPr="00F402F9">
        <w:tc>
          <w:tcPr>
            <w:tcW w:w="2538" w:type="dxa"/>
          </w:tcPr>
          <w:p w:rsidR="00AD0784" w:rsidRPr="00F402F9" w:rsidRDefault="00AD0784" w:rsidP="00AD0784">
            <w:pPr>
              <w:rPr>
                <w:sz w:val="22"/>
              </w:rPr>
            </w:pPr>
            <w:r w:rsidRPr="00F402F9">
              <w:rPr>
                <w:sz w:val="22"/>
              </w:rPr>
              <w:t>TREATY</w:t>
            </w:r>
          </w:p>
        </w:tc>
        <w:tc>
          <w:tcPr>
            <w:tcW w:w="7902" w:type="dxa"/>
          </w:tcPr>
          <w:p w:rsidR="00AD0784" w:rsidRPr="00F402F9" w:rsidRDefault="00AD0784" w:rsidP="00AD0784">
            <w:pPr>
              <w:rPr>
                <w:sz w:val="22"/>
              </w:rPr>
            </w:pPr>
          </w:p>
          <w:p w:rsidR="00F402F9" w:rsidRDefault="00F402F9" w:rsidP="00AD0784">
            <w:pPr>
              <w:rPr>
                <w:sz w:val="22"/>
              </w:rPr>
            </w:pPr>
          </w:p>
          <w:p w:rsidR="00AD0784" w:rsidRPr="00F402F9" w:rsidRDefault="00AD0784" w:rsidP="00AD0784">
            <w:pPr>
              <w:rPr>
                <w:sz w:val="22"/>
              </w:rPr>
            </w:pPr>
          </w:p>
        </w:tc>
      </w:tr>
      <w:tr w:rsidR="00AD0784" w:rsidRPr="00F402F9">
        <w:tc>
          <w:tcPr>
            <w:tcW w:w="2538" w:type="dxa"/>
          </w:tcPr>
          <w:p w:rsidR="00AD0784" w:rsidRPr="00F402F9" w:rsidRDefault="00AD0784" w:rsidP="00AD0784">
            <w:pPr>
              <w:rPr>
                <w:sz w:val="22"/>
              </w:rPr>
            </w:pPr>
            <w:r w:rsidRPr="00F402F9">
              <w:rPr>
                <w:sz w:val="22"/>
              </w:rPr>
              <w:t>Article 1</w:t>
            </w:r>
          </w:p>
        </w:tc>
        <w:tc>
          <w:tcPr>
            <w:tcW w:w="7902" w:type="dxa"/>
          </w:tcPr>
          <w:p w:rsidR="00AD0784" w:rsidRPr="00F402F9" w:rsidRDefault="00AD0784" w:rsidP="00AD0784">
            <w:pPr>
              <w:rPr>
                <w:sz w:val="22"/>
              </w:rPr>
            </w:pPr>
          </w:p>
          <w:p w:rsidR="00F402F9" w:rsidRDefault="00F402F9" w:rsidP="00AD0784">
            <w:pPr>
              <w:rPr>
                <w:sz w:val="22"/>
              </w:rPr>
            </w:pPr>
          </w:p>
          <w:p w:rsidR="00AD0784" w:rsidRPr="00F402F9" w:rsidRDefault="00AD0784" w:rsidP="00AD0784">
            <w:pPr>
              <w:rPr>
                <w:sz w:val="22"/>
              </w:rPr>
            </w:pPr>
          </w:p>
          <w:p w:rsidR="00AD0784" w:rsidRPr="00F402F9" w:rsidRDefault="00AD0784" w:rsidP="00AD0784">
            <w:pPr>
              <w:rPr>
                <w:sz w:val="22"/>
              </w:rPr>
            </w:pPr>
          </w:p>
        </w:tc>
      </w:tr>
      <w:tr w:rsidR="00AD0784" w:rsidRPr="00F402F9">
        <w:tc>
          <w:tcPr>
            <w:tcW w:w="2538" w:type="dxa"/>
          </w:tcPr>
          <w:p w:rsidR="00AD0784" w:rsidRPr="00F402F9" w:rsidRDefault="00AD0784" w:rsidP="00AD0784">
            <w:pPr>
              <w:rPr>
                <w:sz w:val="22"/>
              </w:rPr>
            </w:pPr>
            <w:r w:rsidRPr="00F402F9">
              <w:rPr>
                <w:sz w:val="22"/>
              </w:rPr>
              <w:t>Article II</w:t>
            </w:r>
          </w:p>
        </w:tc>
        <w:tc>
          <w:tcPr>
            <w:tcW w:w="7902" w:type="dxa"/>
          </w:tcPr>
          <w:p w:rsidR="00AD0784" w:rsidRPr="00F402F9" w:rsidRDefault="00AD0784" w:rsidP="00AD0784">
            <w:pPr>
              <w:rPr>
                <w:sz w:val="22"/>
              </w:rPr>
            </w:pPr>
          </w:p>
          <w:p w:rsidR="00F402F9" w:rsidRDefault="00F402F9" w:rsidP="00AD0784">
            <w:pPr>
              <w:rPr>
                <w:sz w:val="22"/>
              </w:rPr>
            </w:pPr>
          </w:p>
          <w:p w:rsidR="00AD0784" w:rsidRPr="00F402F9" w:rsidRDefault="00AD0784" w:rsidP="00AD0784">
            <w:pPr>
              <w:rPr>
                <w:sz w:val="22"/>
              </w:rPr>
            </w:pPr>
          </w:p>
          <w:p w:rsidR="00AD0784" w:rsidRPr="00F402F9" w:rsidRDefault="00AD0784" w:rsidP="00AD0784">
            <w:pPr>
              <w:rPr>
                <w:sz w:val="22"/>
              </w:rPr>
            </w:pPr>
          </w:p>
        </w:tc>
      </w:tr>
      <w:tr w:rsidR="00AD0784" w:rsidRPr="00F402F9">
        <w:tc>
          <w:tcPr>
            <w:tcW w:w="2538" w:type="dxa"/>
          </w:tcPr>
          <w:p w:rsidR="00AD0784" w:rsidRPr="00F402F9" w:rsidRDefault="00AD0784" w:rsidP="00AD0784">
            <w:pPr>
              <w:rPr>
                <w:sz w:val="22"/>
              </w:rPr>
            </w:pPr>
            <w:r w:rsidRPr="00F402F9">
              <w:rPr>
                <w:sz w:val="22"/>
              </w:rPr>
              <w:t>Article III</w:t>
            </w:r>
          </w:p>
        </w:tc>
        <w:tc>
          <w:tcPr>
            <w:tcW w:w="7902" w:type="dxa"/>
          </w:tcPr>
          <w:p w:rsidR="00AD0784" w:rsidRPr="00F402F9" w:rsidRDefault="00AD0784" w:rsidP="00AD0784">
            <w:pPr>
              <w:rPr>
                <w:sz w:val="22"/>
              </w:rPr>
            </w:pPr>
          </w:p>
          <w:p w:rsidR="00AD0784" w:rsidRPr="00F402F9" w:rsidRDefault="00AD0784" w:rsidP="00AD0784">
            <w:pPr>
              <w:rPr>
                <w:sz w:val="22"/>
              </w:rPr>
            </w:pPr>
          </w:p>
          <w:p w:rsidR="00AD0784" w:rsidRPr="00F402F9" w:rsidRDefault="00AD0784" w:rsidP="00AD0784">
            <w:pPr>
              <w:rPr>
                <w:sz w:val="22"/>
              </w:rPr>
            </w:pPr>
          </w:p>
          <w:p w:rsidR="00AD0784" w:rsidRPr="00F402F9" w:rsidRDefault="00AD0784" w:rsidP="00AD0784">
            <w:pPr>
              <w:rPr>
                <w:sz w:val="22"/>
              </w:rPr>
            </w:pPr>
          </w:p>
        </w:tc>
      </w:tr>
      <w:tr w:rsidR="00AD0784" w:rsidRPr="00F402F9">
        <w:tc>
          <w:tcPr>
            <w:tcW w:w="2538" w:type="dxa"/>
          </w:tcPr>
          <w:p w:rsidR="00AD0784" w:rsidRPr="00F402F9" w:rsidRDefault="00AD0784" w:rsidP="00AD0784">
            <w:pPr>
              <w:rPr>
                <w:sz w:val="22"/>
              </w:rPr>
            </w:pPr>
            <w:r w:rsidRPr="00F402F9">
              <w:rPr>
                <w:sz w:val="22"/>
              </w:rPr>
              <w:t>Article IV</w:t>
            </w:r>
          </w:p>
        </w:tc>
        <w:tc>
          <w:tcPr>
            <w:tcW w:w="7902" w:type="dxa"/>
          </w:tcPr>
          <w:p w:rsidR="00AD0784" w:rsidRPr="00F402F9" w:rsidRDefault="00AD0784" w:rsidP="00AD0784">
            <w:pPr>
              <w:rPr>
                <w:sz w:val="22"/>
              </w:rPr>
            </w:pPr>
          </w:p>
          <w:p w:rsidR="00AD0784" w:rsidRPr="00F402F9" w:rsidRDefault="00AD0784" w:rsidP="00AD0784">
            <w:pPr>
              <w:rPr>
                <w:sz w:val="22"/>
              </w:rPr>
            </w:pPr>
          </w:p>
          <w:p w:rsidR="00AD0784" w:rsidRPr="00F402F9" w:rsidRDefault="00AD0784" w:rsidP="00AD0784">
            <w:pPr>
              <w:rPr>
                <w:sz w:val="22"/>
              </w:rPr>
            </w:pPr>
          </w:p>
          <w:p w:rsidR="00AD0784" w:rsidRPr="00F402F9" w:rsidRDefault="00AD0784" w:rsidP="00AD0784">
            <w:pPr>
              <w:rPr>
                <w:sz w:val="22"/>
              </w:rPr>
            </w:pPr>
          </w:p>
        </w:tc>
      </w:tr>
      <w:tr w:rsidR="00AD0784" w:rsidRPr="00F402F9">
        <w:tc>
          <w:tcPr>
            <w:tcW w:w="2538" w:type="dxa"/>
          </w:tcPr>
          <w:p w:rsidR="00AD0784" w:rsidRPr="00F402F9" w:rsidRDefault="00AD0784" w:rsidP="00AD0784">
            <w:pPr>
              <w:rPr>
                <w:sz w:val="22"/>
              </w:rPr>
            </w:pPr>
            <w:r w:rsidRPr="00F402F9">
              <w:rPr>
                <w:sz w:val="22"/>
              </w:rPr>
              <w:t>Article VI</w:t>
            </w:r>
          </w:p>
        </w:tc>
        <w:tc>
          <w:tcPr>
            <w:tcW w:w="7902" w:type="dxa"/>
          </w:tcPr>
          <w:p w:rsidR="00AD0784" w:rsidRPr="00F402F9" w:rsidRDefault="00AD0784" w:rsidP="00AD0784">
            <w:pPr>
              <w:rPr>
                <w:sz w:val="22"/>
              </w:rPr>
            </w:pPr>
          </w:p>
          <w:p w:rsidR="00AD0784" w:rsidRPr="00F402F9" w:rsidRDefault="00AD0784" w:rsidP="00AD0784">
            <w:pPr>
              <w:rPr>
                <w:sz w:val="22"/>
              </w:rPr>
            </w:pPr>
          </w:p>
          <w:p w:rsidR="00AD0784" w:rsidRPr="00F402F9" w:rsidRDefault="00AD0784" w:rsidP="00AD0784">
            <w:pPr>
              <w:rPr>
                <w:sz w:val="22"/>
              </w:rPr>
            </w:pPr>
          </w:p>
          <w:p w:rsidR="00AD0784" w:rsidRPr="00F402F9" w:rsidRDefault="00AD0784" w:rsidP="00AD0784">
            <w:pPr>
              <w:rPr>
                <w:sz w:val="22"/>
              </w:rPr>
            </w:pPr>
          </w:p>
        </w:tc>
      </w:tr>
      <w:tr w:rsidR="00AD0784" w:rsidRPr="00F402F9">
        <w:tc>
          <w:tcPr>
            <w:tcW w:w="2538" w:type="dxa"/>
          </w:tcPr>
          <w:p w:rsidR="00AD0784" w:rsidRPr="00F402F9" w:rsidRDefault="00AD0784" w:rsidP="00AD0784">
            <w:pPr>
              <w:rPr>
                <w:sz w:val="22"/>
              </w:rPr>
            </w:pPr>
            <w:r w:rsidRPr="00F402F9">
              <w:rPr>
                <w:sz w:val="22"/>
              </w:rPr>
              <w:t>Article VII</w:t>
            </w:r>
          </w:p>
        </w:tc>
        <w:tc>
          <w:tcPr>
            <w:tcW w:w="7902" w:type="dxa"/>
          </w:tcPr>
          <w:p w:rsidR="00AD0784" w:rsidRPr="00F402F9" w:rsidRDefault="00AD0784" w:rsidP="00AD0784">
            <w:pPr>
              <w:rPr>
                <w:sz w:val="22"/>
              </w:rPr>
            </w:pPr>
          </w:p>
          <w:p w:rsidR="00AD0784" w:rsidRPr="00F402F9" w:rsidRDefault="00AD0784" w:rsidP="00AD0784">
            <w:pPr>
              <w:rPr>
                <w:sz w:val="22"/>
              </w:rPr>
            </w:pPr>
          </w:p>
          <w:p w:rsidR="00AD0784" w:rsidRPr="00F402F9" w:rsidRDefault="00AD0784" w:rsidP="00AD0784">
            <w:pPr>
              <w:rPr>
                <w:sz w:val="22"/>
              </w:rPr>
            </w:pPr>
          </w:p>
          <w:p w:rsidR="00AD0784" w:rsidRPr="00F402F9" w:rsidRDefault="00AD0784" w:rsidP="00AD0784">
            <w:pPr>
              <w:rPr>
                <w:sz w:val="22"/>
              </w:rPr>
            </w:pPr>
          </w:p>
        </w:tc>
      </w:tr>
      <w:tr w:rsidR="00AD0784" w:rsidRPr="00F402F9">
        <w:tc>
          <w:tcPr>
            <w:tcW w:w="2538" w:type="dxa"/>
          </w:tcPr>
          <w:p w:rsidR="00AD0784" w:rsidRPr="00F402F9" w:rsidRDefault="00AD0784" w:rsidP="00AD0784">
            <w:pPr>
              <w:rPr>
                <w:sz w:val="22"/>
              </w:rPr>
            </w:pPr>
            <w:r w:rsidRPr="00F402F9">
              <w:rPr>
                <w:sz w:val="22"/>
              </w:rPr>
              <w:t>Article VIII</w:t>
            </w:r>
          </w:p>
        </w:tc>
        <w:tc>
          <w:tcPr>
            <w:tcW w:w="7902" w:type="dxa"/>
          </w:tcPr>
          <w:p w:rsidR="00AD0784" w:rsidRPr="00F402F9" w:rsidRDefault="00AD0784" w:rsidP="00AD0784">
            <w:pPr>
              <w:rPr>
                <w:sz w:val="22"/>
              </w:rPr>
            </w:pPr>
          </w:p>
          <w:p w:rsidR="00AD0784" w:rsidRPr="00F402F9" w:rsidRDefault="00AD0784" w:rsidP="00AD0784">
            <w:pPr>
              <w:rPr>
                <w:sz w:val="22"/>
              </w:rPr>
            </w:pPr>
          </w:p>
          <w:p w:rsidR="00AD0784" w:rsidRPr="00F402F9" w:rsidRDefault="00AD0784" w:rsidP="00AD0784">
            <w:pPr>
              <w:rPr>
                <w:sz w:val="22"/>
              </w:rPr>
            </w:pPr>
          </w:p>
          <w:p w:rsidR="00AD0784" w:rsidRPr="00F402F9" w:rsidRDefault="00AD0784" w:rsidP="00AD0784">
            <w:pPr>
              <w:rPr>
                <w:sz w:val="22"/>
              </w:rPr>
            </w:pPr>
          </w:p>
        </w:tc>
      </w:tr>
      <w:tr w:rsidR="00AD0784" w:rsidRPr="00F402F9">
        <w:tc>
          <w:tcPr>
            <w:tcW w:w="2538" w:type="dxa"/>
          </w:tcPr>
          <w:p w:rsidR="00AD0784" w:rsidRPr="00F402F9" w:rsidRDefault="00AD0784" w:rsidP="00AD0784">
            <w:pPr>
              <w:rPr>
                <w:sz w:val="22"/>
              </w:rPr>
            </w:pPr>
            <w:r w:rsidRPr="00F402F9">
              <w:rPr>
                <w:sz w:val="22"/>
              </w:rPr>
              <w:t>Article IX</w:t>
            </w:r>
          </w:p>
        </w:tc>
        <w:tc>
          <w:tcPr>
            <w:tcW w:w="7902" w:type="dxa"/>
          </w:tcPr>
          <w:p w:rsidR="00AD0784" w:rsidRPr="00F402F9" w:rsidRDefault="00AD0784" w:rsidP="00AD0784">
            <w:pPr>
              <w:rPr>
                <w:sz w:val="22"/>
              </w:rPr>
            </w:pPr>
          </w:p>
          <w:p w:rsidR="00AD0784" w:rsidRPr="00F402F9" w:rsidRDefault="00AD0784" w:rsidP="00AD0784">
            <w:pPr>
              <w:rPr>
                <w:sz w:val="22"/>
              </w:rPr>
            </w:pPr>
          </w:p>
          <w:p w:rsidR="00AD0784" w:rsidRPr="00F402F9" w:rsidRDefault="00AD0784" w:rsidP="00AD0784">
            <w:pPr>
              <w:rPr>
                <w:sz w:val="22"/>
              </w:rPr>
            </w:pPr>
          </w:p>
          <w:p w:rsidR="00AD0784" w:rsidRPr="00F402F9" w:rsidRDefault="00AD0784" w:rsidP="00AD0784">
            <w:pPr>
              <w:rPr>
                <w:sz w:val="22"/>
              </w:rPr>
            </w:pPr>
          </w:p>
        </w:tc>
      </w:tr>
      <w:tr w:rsidR="00AD0784" w:rsidRPr="00F402F9">
        <w:tc>
          <w:tcPr>
            <w:tcW w:w="2538" w:type="dxa"/>
          </w:tcPr>
          <w:p w:rsidR="00AD0784" w:rsidRPr="00F402F9" w:rsidRDefault="00AD0784" w:rsidP="00AD0784">
            <w:pPr>
              <w:rPr>
                <w:sz w:val="22"/>
              </w:rPr>
            </w:pPr>
            <w:r w:rsidRPr="00F402F9">
              <w:rPr>
                <w:sz w:val="22"/>
              </w:rPr>
              <w:t>Article V</w:t>
            </w:r>
          </w:p>
        </w:tc>
        <w:tc>
          <w:tcPr>
            <w:tcW w:w="7902" w:type="dxa"/>
          </w:tcPr>
          <w:p w:rsidR="00AD0784" w:rsidRPr="00F402F9" w:rsidRDefault="00AD0784" w:rsidP="00AD0784">
            <w:pPr>
              <w:rPr>
                <w:sz w:val="22"/>
              </w:rPr>
            </w:pPr>
          </w:p>
          <w:p w:rsidR="00AD0784" w:rsidRPr="00F402F9" w:rsidRDefault="00AD0784" w:rsidP="00AD0784">
            <w:pPr>
              <w:rPr>
                <w:sz w:val="22"/>
              </w:rPr>
            </w:pPr>
          </w:p>
          <w:p w:rsidR="00AD0784" w:rsidRPr="00F402F9" w:rsidRDefault="00AD0784" w:rsidP="00AD0784">
            <w:pPr>
              <w:rPr>
                <w:sz w:val="22"/>
              </w:rPr>
            </w:pPr>
          </w:p>
          <w:p w:rsidR="00AD0784" w:rsidRPr="00F402F9" w:rsidRDefault="00AD0784" w:rsidP="00AD0784">
            <w:pPr>
              <w:rPr>
                <w:sz w:val="22"/>
              </w:rPr>
            </w:pPr>
          </w:p>
        </w:tc>
      </w:tr>
      <w:tr w:rsidR="00AD0784" w:rsidRPr="00F402F9">
        <w:tc>
          <w:tcPr>
            <w:tcW w:w="2538" w:type="dxa"/>
          </w:tcPr>
          <w:p w:rsidR="00AD0784" w:rsidRPr="00F402F9" w:rsidRDefault="00AD0784" w:rsidP="00AD0784">
            <w:pPr>
              <w:rPr>
                <w:sz w:val="22"/>
              </w:rPr>
            </w:pPr>
            <w:r w:rsidRPr="00F402F9">
              <w:rPr>
                <w:sz w:val="22"/>
              </w:rPr>
              <w:t>Article VI</w:t>
            </w:r>
          </w:p>
        </w:tc>
        <w:tc>
          <w:tcPr>
            <w:tcW w:w="7902" w:type="dxa"/>
          </w:tcPr>
          <w:p w:rsidR="00AD0784" w:rsidRPr="00F402F9" w:rsidRDefault="00AD0784" w:rsidP="00AD0784">
            <w:pPr>
              <w:rPr>
                <w:sz w:val="22"/>
              </w:rPr>
            </w:pPr>
          </w:p>
          <w:p w:rsidR="00AD0784" w:rsidRPr="00F402F9" w:rsidRDefault="00AD0784" w:rsidP="00AD0784">
            <w:pPr>
              <w:rPr>
                <w:sz w:val="22"/>
              </w:rPr>
            </w:pPr>
          </w:p>
          <w:p w:rsidR="00AD0784" w:rsidRPr="00F402F9" w:rsidRDefault="00AD0784" w:rsidP="00AD0784">
            <w:pPr>
              <w:rPr>
                <w:sz w:val="22"/>
              </w:rPr>
            </w:pPr>
          </w:p>
          <w:p w:rsidR="00AD0784" w:rsidRPr="00F402F9" w:rsidRDefault="00AD0784" w:rsidP="00AD0784">
            <w:pPr>
              <w:rPr>
                <w:sz w:val="22"/>
              </w:rPr>
            </w:pPr>
          </w:p>
        </w:tc>
      </w:tr>
      <w:tr w:rsidR="00AD0784" w:rsidRPr="00F402F9">
        <w:tc>
          <w:tcPr>
            <w:tcW w:w="2538" w:type="dxa"/>
          </w:tcPr>
          <w:p w:rsidR="00AD0784" w:rsidRPr="00F402F9" w:rsidRDefault="00AD0784" w:rsidP="00AD0784">
            <w:pPr>
              <w:rPr>
                <w:sz w:val="22"/>
              </w:rPr>
            </w:pPr>
            <w:r w:rsidRPr="00F402F9">
              <w:rPr>
                <w:sz w:val="22"/>
              </w:rPr>
              <w:t>Article VII</w:t>
            </w:r>
          </w:p>
        </w:tc>
        <w:tc>
          <w:tcPr>
            <w:tcW w:w="7902" w:type="dxa"/>
          </w:tcPr>
          <w:p w:rsidR="00AD0784" w:rsidRPr="00F402F9" w:rsidRDefault="00AD0784" w:rsidP="00AD0784">
            <w:pPr>
              <w:rPr>
                <w:sz w:val="22"/>
              </w:rPr>
            </w:pPr>
          </w:p>
          <w:p w:rsidR="00AD0784" w:rsidRPr="00F402F9" w:rsidRDefault="00AD0784" w:rsidP="00AD0784">
            <w:pPr>
              <w:rPr>
                <w:sz w:val="22"/>
              </w:rPr>
            </w:pPr>
          </w:p>
          <w:p w:rsidR="00291909" w:rsidRDefault="00291909" w:rsidP="00AD0784">
            <w:pPr>
              <w:rPr>
                <w:sz w:val="22"/>
              </w:rPr>
            </w:pPr>
          </w:p>
          <w:p w:rsidR="00AD0784" w:rsidRPr="00F402F9" w:rsidRDefault="00AD0784" w:rsidP="00AD0784">
            <w:pPr>
              <w:rPr>
                <w:sz w:val="22"/>
              </w:rPr>
            </w:pPr>
          </w:p>
        </w:tc>
      </w:tr>
      <w:tr w:rsidR="00AD0784" w:rsidRPr="00F402F9">
        <w:tc>
          <w:tcPr>
            <w:tcW w:w="2538" w:type="dxa"/>
          </w:tcPr>
          <w:p w:rsidR="00AD0784" w:rsidRPr="00F402F9" w:rsidRDefault="00AD0784" w:rsidP="00AD0784">
            <w:pPr>
              <w:rPr>
                <w:sz w:val="22"/>
              </w:rPr>
            </w:pPr>
            <w:r w:rsidRPr="00F402F9">
              <w:rPr>
                <w:sz w:val="22"/>
              </w:rPr>
              <w:t>Article VIII</w:t>
            </w:r>
          </w:p>
        </w:tc>
        <w:tc>
          <w:tcPr>
            <w:tcW w:w="7902" w:type="dxa"/>
          </w:tcPr>
          <w:p w:rsidR="00291909" w:rsidRDefault="00291909" w:rsidP="00AD0784">
            <w:pPr>
              <w:rPr>
                <w:sz w:val="22"/>
              </w:rPr>
            </w:pPr>
          </w:p>
          <w:p w:rsidR="00291909" w:rsidRDefault="00291909" w:rsidP="00AD0784">
            <w:pPr>
              <w:rPr>
                <w:sz w:val="22"/>
              </w:rPr>
            </w:pPr>
          </w:p>
          <w:p w:rsidR="00AD0784" w:rsidRPr="00F402F9" w:rsidRDefault="00AD0784" w:rsidP="00AD0784">
            <w:pPr>
              <w:rPr>
                <w:sz w:val="22"/>
              </w:rPr>
            </w:pPr>
          </w:p>
          <w:p w:rsidR="00AD0784" w:rsidRPr="00F402F9" w:rsidRDefault="00AD0784" w:rsidP="00AD0784">
            <w:pPr>
              <w:rPr>
                <w:sz w:val="22"/>
              </w:rPr>
            </w:pPr>
          </w:p>
        </w:tc>
      </w:tr>
    </w:tbl>
    <w:p w:rsidR="00051CEE" w:rsidRDefault="00051CEE"/>
    <w:sectPr w:rsidR="00051CEE" w:rsidSect="00D9018A">
      <w:pgSz w:w="12240" w:h="15840"/>
      <w:pgMar w:top="720" w:right="1008" w:bottom="720" w:left="1008" w:gutter="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ambria">
    <w:altName w:val="Times New Roman"/>
    <w:panose1 w:val="00000000000000000000"/>
    <w:charset w:val="4D"/>
    <w:family w:val="roman"/>
    <w:notTrueType/>
    <w:pitch w:val="default"/>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altName w:val="Arial"/>
    <w:panose1 w:val="00000000000000000000"/>
    <w:charset w:val="4D"/>
    <w:family w:val="roman"/>
    <w:notTrueType/>
    <w:pitch w:val="default"/>
    <w:sig w:usb0="00000003" w:usb1="00000000" w:usb2="00000000" w:usb3="00000000" w:csb0="00000001"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4096F91"/>
    <w:multiLevelType w:val="hybridMultilevel"/>
    <w:tmpl w:val="6B12E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9E156E"/>
    <w:multiLevelType w:val="hybridMultilevel"/>
    <w:tmpl w:val="713ED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6A0586"/>
    <w:multiLevelType w:val="hybridMultilevel"/>
    <w:tmpl w:val="23B08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70009A"/>
    <w:multiLevelType w:val="hybridMultilevel"/>
    <w:tmpl w:val="955EC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523C37"/>
    <w:multiLevelType w:val="hybridMultilevel"/>
    <w:tmpl w:val="09A2C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4B372A6"/>
    <w:multiLevelType w:val="hybridMultilevel"/>
    <w:tmpl w:val="9094F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AD07FAF"/>
    <w:multiLevelType w:val="hybridMultilevel"/>
    <w:tmpl w:val="568C9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9AF7E20"/>
    <w:multiLevelType w:val="hybridMultilevel"/>
    <w:tmpl w:val="D15429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5B521BEB"/>
    <w:multiLevelType w:val="hybridMultilevel"/>
    <w:tmpl w:val="B49EB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01F58BD"/>
    <w:multiLevelType w:val="hybridMultilevel"/>
    <w:tmpl w:val="F9668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4D34748"/>
    <w:multiLevelType w:val="hybridMultilevel"/>
    <w:tmpl w:val="353E0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5516E37"/>
    <w:multiLevelType w:val="hybridMultilevel"/>
    <w:tmpl w:val="245C5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0"/>
  </w:num>
  <w:num w:numId="4">
    <w:abstractNumId w:val="9"/>
  </w:num>
  <w:num w:numId="5">
    <w:abstractNumId w:val="4"/>
  </w:num>
  <w:num w:numId="6">
    <w:abstractNumId w:val="2"/>
  </w:num>
  <w:num w:numId="7">
    <w:abstractNumId w:val="8"/>
  </w:num>
  <w:num w:numId="8">
    <w:abstractNumId w:val="0"/>
  </w:num>
  <w:num w:numId="9">
    <w:abstractNumId w:val="6"/>
  </w:num>
  <w:num w:numId="10">
    <w:abstractNumId w:val="7"/>
  </w:num>
  <w:num w:numId="11">
    <w:abstractNumId w:val="1"/>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CB076E"/>
    <w:rsid w:val="00013633"/>
    <w:rsid w:val="0004248E"/>
    <w:rsid w:val="00051CEE"/>
    <w:rsid w:val="00052C33"/>
    <w:rsid w:val="000C5046"/>
    <w:rsid w:val="00100779"/>
    <w:rsid w:val="00113669"/>
    <w:rsid w:val="001A6AAB"/>
    <w:rsid w:val="001B57CF"/>
    <w:rsid w:val="001C1456"/>
    <w:rsid w:val="00236AC4"/>
    <w:rsid w:val="00245722"/>
    <w:rsid w:val="00274DE4"/>
    <w:rsid w:val="00291909"/>
    <w:rsid w:val="00291ED6"/>
    <w:rsid w:val="00295C40"/>
    <w:rsid w:val="00305563"/>
    <w:rsid w:val="00350CE5"/>
    <w:rsid w:val="003E4481"/>
    <w:rsid w:val="004474D2"/>
    <w:rsid w:val="0046769A"/>
    <w:rsid w:val="004B2360"/>
    <w:rsid w:val="004E0041"/>
    <w:rsid w:val="005172AC"/>
    <w:rsid w:val="00540480"/>
    <w:rsid w:val="0057152C"/>
    <w:rsid w:val="005D16FF"/>
    <w:rsid w:val="00623017"/>
    <w:rsid w:val="00631719"/>
    <w:rsid w:val="006343F1"/>
    <w:rsid w:val="00651F62"/>
    <w:rsid w:val="006712B8"/>
    <w:rsid w:val="0068438E"/>
    <w:rsid w:val="00705924"/>
    <w:rsid w:val="007B3DCB"/>
    <w:rsid w:val="007E62CB"/>
    <w:rsid w:val="008311B3"/>
    <w:rsid w:val="008C1809"/>
    <w:rsid w:val="008C5518"/>
    <w:rsid w:val="008E3611"/>
    <w:rsid w:val="009A4E6D"/>
    <w:rsid w:val="009D2236"/>
    <w:rsid w:val="00AD0784"/>
    <w:rsid w:val="00AF0FD7"/>
    <w:rsid w:val="00B57A78"/>
    <w:rsid w:val="00BC25FD"/>
    <w:rsid w:val="00BD54B4"/>
    <w:rsid w:val="00C044FA"/>
    <w:rsid w:val="00CA3695"/>
    <w:rsid w:val="00CB076E"/>
    <w:rsid w:val="00D532AB"/>
    <w:rsid w:val="00D9018A"/>
    <w:rsid w:val="00F0773D"/>
    <w:rsid w:val="00F402F9"/>
  </w:rsids>
  <m:mathPr>
    <m:mathFont m:val="SimSun"/>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17F3"/>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table" w:styleId="TableGrid">
    <w:name w:val="Table Grid"/>
    <w:basedOn w:val="TableNormal"/>
    <w:uiPriority w:val="59"/>
    <w:rsid w:val="00CB076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651F62"/>
    <w:pPr>
      <w:ind w:left="720"/>
      <w:contextualSpacing/>
    </w:pPr>
  </w:style>
  <w:style w:type="character" w:styleId="Hyperlink">
    <w:name w:val="Hyperlink"/>
    <w:basedOn w:val="DefaultParagraphFont"/>
    <w:uiPriority w:val="99"/>
    <w:semiHidden/>
    <w:unhideWhenUsed/>
    <w:rsid w:val="009A4E6D"/>
    <w:rPr>
      <w:color w:val="0000FF" w:themeColor="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library.thinkquest.org/07aug/01291/Ritvik.html" TargetMode="External"/><Relationship Id="rId6" Type="http://schemas.openxmlformats.org/officeDocument/2006/relationships/hyperlink" Target="http://www.history.com/shows/mankind-the-story-of-all-of-us/videos/opium-in-china#opium-in-china" TargetMode="External"/><Relationship Id="rId7" Type="http://schemas.openxmlformats.org/officeDocument/2006/relationships/image" Target="media/image1.jpe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1048</Words>
  <Characters>5975</Characters>
  <Application>Microsoft Macintosh Word</Application>
  <DocSecurity>0</DocSecurity>
  <Lines>49</Lines>
  <Paragraphs>11</Paragraphs>
  <ScaleCrop>false</ScaleCrop>
  <LinksUpToDate>false</LinksUpToDate>
  <CharactersWithSpaces>7337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Los Angeles Unified School District</dc:creator>
  <cp:keywords/>
  <cp:lastModifiedBy>Los Angeles Unified School District</cp:lastModifiedBy>
  <cp:revision>3</cp:revision>
  <cp:lastPrinted>2013-01-18T16:11:00Z</cp:lastPrinted>
  <dcterms:created xsi:type="dcterms:W3CDTF">2013-01-18T16:58:00Z</dcterms:created>
  <dcterms:modified xsi:type="dcterms:W3CDTF">2013-01-18T17:07:00Z</dcterms:modified>
</cp:coreProperties>
</file>